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Бизнес-информатика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Деловая аналитика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F8BF3F9" w:rsidR="00A77598" w:rsidRPr="00213468" w:rsidRDefault="0021346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B4E03" w:rsidRDefault="007A7979" w:rsidP="00511619">
            <w:pPr>
              <w:rPr>
                <w:rFonts w:ascii="Times New Roman" w:hAnsi="Times New Roman" w:cs="Times New Roman"/>
                <w:sz w:val="20"/>
                <w:szCs w:val="20"/>
              </w:rPr>
            </w:pPr>
            <w:proofErr w:type="spellStart"/>
            <w:r w:rsidRPr="005B4E03">
              <w:rPr>
                <w:rFonts w:ascii="Times New Roman" w:hAnsi="Times New Roman" w:cs="Times New Roman"/>
                <w:sz w:val="20"/>
                <w:szCs w:val="20"/>
              </w:rPr>
              <w:t>к.физмат.н</w:t>
            </w:r>
            <w:proofErr w:type="spellEnd"/>
            <w:r w:rsidRPr="005B4E03">
              <w:rPr>
                <w:rFonts w:ascii="Times New Roman" w:hAnsi="Times New Roman" w:cs="Times New Roman"/>
                <w:sz w:val="20"/>
                <w:szCs w:val="20"/>
              </w:rPr>
              <w:t>, Соколова Жанна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CAB0441" w:rsidR="004475DA" w:rsidRPr="00213468" w:rsidRDefault="0021346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13627F5" w14:textId="4D127CDD" w:rsidR="005B4E03"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6697507" w:history="1">
            <w:r w:rsidR="005B4E03" w:rsidRPr="00FF4F72">
              <w:rPr>
                <w:rStyle w:val="a8"/>
                <w:rFonts w:ascii="Times New Roman" w:hAnsi="Times New Roman" w:cs="Times New Roman"/>
                <w:b/>
                <w:noProof/>
              </w:rPr>
              <w:t>1. ЦЕЛИ ОСВОЕНИЯ ДИСЦИПЛИНЫ</w:t>
            </w:r>
            <w:r w:rsidR="005B4E03">
              <w:rPr>
                <w:noProof/>
                <w:webHidden/>
              </w:rPr>
              <w:tab/>
            </w:r>
            <w:r w:rsidR="005B4E03">
              <w:rPr>
                <w:noProof/>
                <w:webHidden/>
              </w:rPr>
              <w:fldChar w:fldCharType="begin"/>
            </w:r>
            <w:r w:rsidR="005B4E03">
              <w:rPr>
                <w:noProof/>
                <w:webHidden/>
              </w:rPr>
              <w:instrText xml:space="preserve"> PAGEREF _Toc216697507 \h </w:instrText>
            </w:r>
            <w:r w:rsidR="005B4E03">
              <w:rPr>
                <w:noProof/>
                <w:webHidden/>
              </w:rPr>
            </w:r>
            <w:r w:rsidR="005B4E03">
              <w:rPr>
                <w:noProof/>
                <w:webHidden/>
              </w:rPr>
              <w:fldChar w:fldCharType="separate"/>
            </w:r>
            <w:r w:rsidR="005B4E03">
              <w:rPr>
                <w:noProof/>
                <w:webHidden/>
              </w:rPr>
              <w:t>3</w:t>
            </w:r>
            <w:r w:rsidR="005B4E03">
              <w:rPr>
                <w:noProof/>
                <w:webHidden/>
              </w:rPr>
              <w:fldChar w:fldCharType="end"/>
            </w:r>
          </w:hyperlink>
        </w:p>
        <w:p w14:paraId="75A7DE3B" w14:textId="797C8595" w:rsidR="005B4E03" w:rsidRDefault="00B958A7">
          <w:pPr>
            <w:pStyle w:val="11"/>
            <w:tabs>
              <w:tab w:val="right" w:leader="dot" w:pos="9345"/>
            </w:tabs>
            <w:rPr>
              <w:rFonts w:eastAsiaTheme="minorEastAsia"/>
              <w:noProof/>
              <w:lang w:eastAsia="ru-RU"/>
            </w:rPr>
          </w:pPr>
          <w:hyperlink w:anchor="_Toc216697508" w:history="1">
            <w:r w:rsidR="005B4E03" w:rsidRPr="00FF4F72">
              <w:rPr>
                <w:rStyle w:val="a8"/>
                <w:rFonts w:ascii="Times New Roman" w:hAnsi="Times New Roman" w:cs="Times New Roman"/>
                <w:b/>
                <w:noProof/>
              </w:rPr>
              <w:t>2. МЕСТО ДИСЦИПЛИНЫ В СТРУКТУРЕ ОБРАЗОВАТЕЛЬНОЙ ПРОГРАММЫ</w:t>
            </w:r>
            <w:r w:rsidR="005B4E03">
              <w:rPr>
                <w:noProof/>
                <w:webHidden/>
              </w:rPr>
              <w:tab/>
            </w:r>
            <w:r w:rsidR="005B4E03">
              <w:rPr>
                <w:noProof/>
                <w:webHidden/>
              </w:rPr>
              <w:fldChar w:fldCharType="begin"/>
            </w:r>
            <w:r w:rsidR="005B4E03">
              <w:rPr>
                <w:noProof/>
                <w:webHidden/>
              </w:rPr>
              <w:instrText xml:space="preserve"> PAGEREF _Toc216697508 \h </w:instrText>
            </w:r>
            <w:r w:rsidR="005B4E03">
              <w:rPr>
                <w:noProof/>
                <w:webHidden/>
              </w:rPr>
            </w:r>
            <w:r w:rsidR="005B4E03">
              <w:rPr>
                <w:noProof/>
                <w:webHidden/>
              </w:rPr>
              <w:fldChar w:fldCharType="separate"/>
            </w:r>
            <w:r w:rsidR="005B4E03">
              <w:rPr>
                <w:noProof/>
                <w:webHidden/>
              </w:rPr>
              <w:t>3</w:t>
            </w:r>
            <w:r w:rsidR="005B4E03">
              <w:rPr>
                <w:noProof/>
                <w:webHidden/>
              </w:rPr>
              <w:fldChar w:fldCharType="end"/>
            </w:r>
          </w:hyperlink>
        </w:p>
        <w:p w14:paraId="440583C8" w14:textId="37BEF86C" w:rsidR="005B4E03" w:rsidRDefault="00B958A7">
          <w:pPr>
            <w:pStyle w:val="11"/>
            <w:tabs>
              <w:tab w:val="right" w:leader="dot" w:pos="9345"/>
            </w:tabs>
            <w:rPr>
              <w:rFonts w:eastAsiaTheme="minorEastAsia"/>
              <w:noProof/>
              <w:lang w:eastAsia="ru-RU"/>
            </w:rPr>
          </w:pPr>
          <w:hyperlink w:anchor="_Toc216697509" w:history="1">
            <w:r w:rsidR="005B4E03" w:rsidRPr="00FF4F72">
              <w:rPr>
                <w:rStyle w:val="a8"/>
                <w:rFonts w:ascii="Times New Roman" w:hAnsi="Times New Roman" w:cs="Times New Roman"/>
                <w:b/>
                <w:noProof/>
              </w:rPr>
              <w:t>3. ПЛАНИРУЕМЫЕ РЕЗУЛЬТАТЫ ОБУЧЕНИЯ ПО ДИСЦИПЛИНЕ</w:t>
            </w:r>
            <w:r w:rsidR="005B4E03">
              <w:rPr>
                <w:noProof/>
                <w:webHidden/>
              </w:rPr>
              <w:tab/>
            </w:r>
            <w:r w:rsidR="005B4E03">
              <w:rPr>
                <w:noProof/>
                <w:webHidden/>
              </w:rPr>
              <w:fldChar w:fldCharType="begin"/>
            </w:r>
            <w:r w:rsidR="005B4E03">
              <w:rPr>
                <w:noProof/>
                <w:webHidden/>
              </w:rPr>
              <w:instrText xml:space="preserve"> PAGEREF _Toc216697509 \h </w:instrText>
            </w:r>
            <w:r w:rsidR="005B4E03">
              <w:rPr>
                <w:noProof/>
                <w:webHidden/>
              </w:rPr>
            </w:r>
            <w:r w:rsidR="005B4E03">
              <w:rPr>
                <w:noProof/>
                <w:webHidden/>
              </w:rPr>
              <w:fldChar w:fldCharType="separate"/>
            </w:r>
            <w:r w:rsidR="005B4E03">
              <w:rPr>
                <w:noProof/>
                <w:webHidden/>
              </w:rPr>
              <w:t>3</w:t>
            </w:r>
            <w:r w:rsidR="005B4E03">
              <w:rPr>
                <w:noProof/>
                <w:webHidden/>
              </w:rPr>
              <w:fldChar w:fldCharType="end"/>
            </w:r>
          </w:hyperlink>
        </w:p>
        <w:p w14:paraId="229D5D5C" w14:textId="582BCF91" w:rsidR="005B4E03" w:rsidRDefault="00B958A7">
          <w:pPr>
            <w:pStyle w:val="11"/>
            <w:tabs>
              <w:tab w:val="right" w:leader="dot" w:pos="9345"/>
            </w:tabs>
            <w:rPr>
              <w:rFonts w:eastAsiaTheme="minorEastAsia"/>
              <w:noProof/>
              <w:lang w:eastAsia="ru-RU"/>
            </w:rPr>
          </w:pPr>
          <w:hyperlink w:anchor="_Toc216697510" w:history="1">
            <w:r w:rsidR="005B4E03" w:rsidRPr="00FF4F72">
              <w:rPr>
                <w:rStyle w:val="a8"/>
                <w:rFonts w:ascii="Times New Roman" w:hAnsi="Times New Roman" w:cs="Times New Roman"/>
                <w:b/>
                <w:noProof/>
              </w:rPr>
              <w:t>4. СТРУКТУРА И СОДЕРЖАНИЕ ДИСЦИПЛИНЫ*</w:t>
            </w:r>
            <w:r w:rsidR="005B4E03">
              <w:rPr>
                <w:noProof/>
                <w:webHidden/>
              </w:rPr>
              <w:tab/>
            </w:r>
            <w:r w:rsidR="005B4E03">
              <w:rPr>
                <w:noProof/>
                <w:webHidden/>
              </w:rPr>
              <w:fldChar w:fldCharType="begin"/>
            </w:r>
            <w:r w:rsidR="005B4E03">
              <w:rPr>
                <w:noProof/>
                <w:webHidden/>
              </w:rPr>
              <w:instrText xml:space="preserve"> PAGEREF _Toc216697510 \h </w:instrText>
            </w:r>
            <w:r w:rsidR="005B4E03">
              <w:rPr>
                <w:noProof/>
                <w:webHidden/>
              </w:rPr>
            </w:r>
            <w:r w:rsidR="005B4E03">
              <w:rPr>
                <w:noProof/>
                <w:webHidden/>
              </w:rPr>
              <w:fldChar w:fldCharType="separate"/>
            </w:r>
            <w:r w:rsidR="005B4E03">
              <w:rPr>
                <w:noProof/>
                <w:webHidden/>
              </w:rPr>
              <w:t>3</w:t>
            </w:r>
            <w:r w:rsidR="005B4E03">
              <w:rPr>
                <w:noProof/>
                <w:webHidden/>
              </w:rPr>
              <w:fldChar w:fldCharType="end"/>
            </w:r>
          </w:hyperlink>
        </w:p>
        <w:p w14:paraId="0A1353C3" w14:textId="73076265" w:rsidR="005B4E03" w:rsidRDefault="00B958A7">
          <w:pPr>
            <w:pStyle w:val="11"/>
            <w:tabs>
              <w:tab w:val="right" w:leader="dot" w:pos="9345"/>
            </w:tabs>
            <w:rPr>
              <w:rFonts w:eastAsiaTheme="minorEastAsia"/>
              <w:noProof/>
              <w:lang w:eastAsia="ru-RU"/>
            </w:rPr>
          </w:pPr>
          <w:hyperlink w:anchor="_Toc216697511" w:history="1">
            <w:r w:rsidR="005B4E03" w:rsidRPr="00FF4F72">
              <w:rPr>
                <w:rStyle w:val="a8"/>
                <w:rFonts w:ascii="Times New Roman" w:hAnsi="Times New Roman" w:cs="Times New Roman"/>
                <w:b/>
                <w:noProof/>
              </w:rPr>
              <w:t>5. УЧЕБНО-МЕТОДИЧЕСКОЕ И ИНФОРМАЦИОННОЕ ОБЕСПЕЧЕНИЕ ДИСЦИПЛИНЫ</w:t>
            </w:r>
            <w:r w:rsidR="005B4E03">
              <w:rPr>
                <w:noProof/>
                <w:webHidden/>
              </w:rPr>
              <w:tab/>
            </w:r>
            <w:r w:rsidR="005B4E03">
              <w:rPr>
                <w:noProof/>
                <w:webHidden/>
              </w:rPr>
              <w:fldChar w:fldCharType="begin"/>
            </w:r>
            <w:r w:rsidR="005B4E03">
              <w:rPr>
                <w:noProof/>
                <w:webHidden/>
              </w:rPr>
              <w:instrText xml:space="preserve"> PAGEREF _Toc216697511 \h </w:instrText>
            </w:r>
            <w:r w:rsidR="005B4E03">
              <w:rPr>
                <w:noProof/>
                <w:webHidden/>
              </w:rPr>
            </w:r>
            <w:r w:rsidR="005B4E03">
              <w:rPr>
                <w:noProof/>
                <w:webHidden/>
              </w:rPr>
              <w:fldChar w:fldCharType="separate"/>
            </w:r>
            <w:r w:rsidR="005B4E03">
              <w:rPr>
                <w:noProof/>
                <w:webHidden/>
              </w:rPr>
              <w:t>5</w:t>
            </w:r>
            <w:r w:rsidR="005B4E03">
              <w:rPr>
                <w:noProof/>
                <w:webHidden/>
              </w:rPr>
              <w:fldChar w:fldCharType="end"/>
            </w:r>
          </w:hyperlink>
        </w:p>
        <w:p w14:paraId="2281224E" w14:textId="35B220BC" w:rsidR="005B4E03" w:rsidRDefault="00B958A7">
          <w:pPr>
            <w:pStyle w:val="21"/>
            <w:tabs>
              <w:tab w:val="right" w:leader="dot" w:pos="9345"/>
            </w:tabs>
            <w:rPr>
              <w:rFonts w:eastAsiaTheme="minorEastAsia"/>
              <w:noProof/>
              <w:lang w:eastAsia="ru-RU"/>
            </w:rPr>
          </w:pPr>
          <w:hyperlink w:anchor="_Toc216697512" w:history="1">
            <w:r w:rsidR="005B4E03" w:rsidRPr="00FF4F72">
              <w:rPr>
                <w:rStyle w:val="a8"/>
                <w:rFonts w:ascii="Times New Roman" w:hAnsi="Times New Roman" w:cs="Times New Roman"/>
                <w:b/>
                <w:noProof/>
              </w:rPr>
              <w:t>5.1 Рекомендуемая литература</w:t>
            </w:r>
            <w:r w:rsidR="005B4E03">
              <w:rPr>
                <w:noProof/>
                <w:webHidden/>
              </w:rPr>
              <w:tab/>
            </w:r>
            <w:r w:rsidR="005B4E03">
              <w:rPr>
                <w:noProof/>
                <w:webHidden/>
              </w:rPr>
              <w:fldChar w:fldCharType="begin"/>
            </w:r>
            <w:r w:rsidR="005B4E03">
              <w:rPr>
                <w:noProof/>
                <w:webHidden/>
              </w:rPr>
              <w:instrText xml:space="preserve"> PAGEREF _Toc216697512 \h </w:instrText>
            </w:r>
            <w:r w:rsidR="005B4E03">
              <w:rPr>
                <w:noProof/>
                <w:webHidden/>
              </w:rPr>
            </w:r>
            <w:r w:rsidR="005B4E03">
              <w:rPr>
                <w:noProof/>
                <w:webHidden/>
              </w:rPr>
              <w:fldChar w:fldCharType="separate"/>
            </w:r>
            <w:r w:rsidR="005B4E03">
              <w:rPr>
                <w:noProof/>
                <w:webHidden/>
              </w:rPr>
              <w:t>5</w:t>
            </w:r>
            <w:r w:rsidR="005B4E03">
              <w:rPr>
                <w:noProof/>
                <w:webHidden/>
              </w:rPr>
              <w:fldChar w:fldCharType="end"/>
            </w:r>
          </w:hyperlink>
        </w:p>
        <w:p w14:paraId="4F0DC23B" w14:textId="387FB406" w:rsidR="005B4E03" w:rsidRDefault="00B958A7">
          <w:pPr>
            <w:pStyle w:val="21"/>
            <w:tabs>
              <w:tab w:val="right" w:leader="dot" w:pos="9345"/>
            </w:tabs>
            <w:rPr>
              <w:rFonts w:eastAsiaTheme="minorEastAsia"/>
              <w:noProof/>
              <w:lang w:eastAsia="ru-RU"/>
            </w:rPr>
          </w:pPr>
          <w:hyperlink w:anchor="_Toc216697513" w:history="1">
            <w:r w:rsidR="005B4E03" w:rsidRPr="00FF4F7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B4E03">
              <w:rPr>
                <w:noProof/>
                <w:webHidden/>
              </w:rPr>
              <w:tab/>
            </w:r>
            <w:r w:rsidR="005B4E03">
              <w:rPr>
                <w:noProof/>
                <w:webHidden/>
              </w:rPr>
              <w:fldChar w:fldCharType="begin"/>
            </w:r>
            <w:r w:rsidR="005B4E03">
              <w:rPr>
                <w:noProof/>
                <w:webHidden/>
              </w:rPr>
              <w:instrText xml:space="preserve"> PAGEREF _Toc216697513 \h </w:instrText>
            </w:r>
            <w:r w:rsidR="005B4E03">
              <w:rPr>
                <w:noProof/>
                <w:webHidden/>
              </w:rPr>
            </w:r>
            <w:r w:rsidR="005B4E03">
              <w:rPr>
                <w:noProof/>
                <w:webHidden/>
              </w:rPr>
              <w:fldChar w:fldCharType="separate"/>
            </w:r>
            <w:r w:rsidR="005B4E03">
              <w:rPr>
                <w:noProof/>
                <w:webHidden/>
              </w:rPr>
              <w:t>5</w:t>
            </w:r>
            <w:r w:rsidR="005B4E03">
              <w:rPr>
                <w:noProof/>
                <w:webHidden/>
              </w:rPr>
              <w:fldChar w:fldCharType="end"/>
            </w:r>
          </w:hyperlink>
        </w:p>
        <w:p w14:paraId="5DE13E9A" w14:textId="0B558CEB" w:rsidR="005B4E03" w:rsidRDefault="00B958A7">
          <w:pPr>
            <w:pStyle w:val="21"/>
            <w:tabs>
              <w:tab w:val="right" w:leader="dot" w:pos="9345"/>
            </w:tabs>
            <w:rPr>
              <w:rFonts w:eastAsiaTheme="minorEastAsia"/>
              <w:noProof/>
              <w:lang w:eastAsia="ru-RU"/>
            </w:rPr>
          </w:pPr>
          <w:hyperlink w:anchor="_Toc216697514" w:history="1">
            <w:r w:rsidR="005B4E03" w:rsidRPr="00FF4F7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B4E03">
              <w:rPr>
                <w:noProof/>
                <w:webHidden/>
              </w:rPr>
              <w:tab/>
            </w:r>
            <w:r w:rsidR="005B4E03">
              <w:rPr>
                <w:noProof/>
                <w:webHidden/>
              </w:rPr>
              <w:fldChar w:fldCharType="begin"/>
            </w:r>
            <w:r w:rsidR="005B4E03">
              <w:rPr>
                <w:noProof/>
                <w:webHidden/>
              </w:rPr>
              <w:instrText xml:space="preserve"> PAGEREF _Toc216697514 \h </w:instrText>
            </w:r>
            <w:r w:rsidR="005B4E03">
              <w:rPr>
                <w:noProof/>
                <w:webHidden/>
              </w:rPr>
            </w:r>
            <w:r w:rsidR="005B4E03">
              <w:rPr>
                <w:noProof/>
                <w:webHidden/>
              </w:rPr>
              <w:fldChar w:fldCharType="separate"/>
            </w:r>
            <w:r w:rsidR="005B4E03">
              <w:rPr>
                <w:noProof/>
                <w:webHidden/>
              </w:rPr>
              <w:t>6</w:t>
            </w:r>
            <w:r w:rsidR="005B4E03">
              <w:rPr>
                <w:noProof/>
                <w:webHidden/>
              </w:rPr>
              <w:fldChar w:fldCharType="end"/>
            </w:r>
          </w:hyperlink>
        </w:p>
        <w:p w14:paraId="252B8CBD" w14:textId="09AD5E76" w:rsidR="005B4E03" w:rsidRDefault="00B958A7">
          <w:pPr>
            <w:pStyle w:val="11"/>
            <w:tabs>
              <w:tab w:val="right" w:leader="dot" w:pos="9345"/>
            </w:tabs>
            <w:rPr>
              <w:rFonts w:eastAsiaTheme="minorEastAsia"/>
              <w:noProof/>
              <w:lang w:eastAsia="ru-RU"/>
            </w:rPr>
          </w:pPr>
          <w:hyperlink w:anchor="_Toc216697515" w:history="1">
            <w:r w:rsidR="005B4E03" w:rsidRPr="00FF4F72">
              <w:rPr>
                <w:rStyle w:val="a8"/>
                <w:rFonts w:ascii="Times New Roman" w:hAnsi="Times New Roman" w:cs="Times New Roman"/>
                <w:b/>
                <w:noProof/>
              </w:rPr>
              <w:t>6. МАТЕРИАЛЬНО-ТЕХНИЧЕСКОЕ ОБЕСПЕЧЕНИЕ ДИСЦИПЛИНЫ</w:t>
            </w:r>
            <w:r w:rsidR="005B4E03">
              <w:rPr>
                <w:noProof/>
                <w:webHidden/>
              </w:rPr>
              <w:tab/>
            </w:r>
            <w:r w:rsidR="005B4E03">
              <w:rPr>
                <w:noProof/>
                <w:webHidden/>
              </w:rPr>
              <w:fldChar w:fldCharType="begin"/>
            </w:r>
            <w:r w:rsidR="005B4E03">
              <w:rPr>
                <w:noProof/>
                <w:webHidden/>
              </w:rPr>
              <w:instrText xml:space="preserve"> PAGEREF _Toc216697515 \h </w:instrText>
            </w:r>
            <w:r w:rsidR="005B4E03">
              <w:rPr>
                <w:noProof/>
                <w:webHidden/>
              </w:rPr>
            </w:r>
            <w:r w:rsidR="005B4E03">
              <w:rPr>
                <w:noProof/>
                <w:webHidden/>
              </w:rPr>
              <w:fldChar w:fldCharType="separate"/>
            </w:r>
            <w:r w:rsidR="005B4E03">
              <w:rPr>
                <w:noProof/>
                <w:webHidden/>
              </w:rPr>
              <w:t>6</w:t>
            </w:r>
            <w:r w:rsidR="005B4E03">
              <w:rPr>
                <w:noProof/>
                <w:webHidden/>
              </w:rPr>
              <w:fldChar w:fldCharType="end"/>
            </w:r>
          </w:hyperlink>
        </w:p>
        <w:p w14:paraId="12C2ECA1" w14:textId="7CFDD530" w:rsidR="005B4E03" w:rsidRDefault="00B958A7">
          <w:pPr>
            <w:pStyle w:val="11"/>
            <w:tabs>
              <w:tab w:val="right" w:leader="dot" w:pos="9345"/>
            </w:tabs>
            <w:rPr>
              <w:rFonts w:eastAsiaTheme="minorEastAsia"/>
              <w:noProof/>
              <w:lang w:eastAsia="ru-RU"/>
            </w:rPr>
          </w:pPr>
          <w:hyperlink w:anchor="_Toc216697516" w:history="1">
            <w:r w:rsidR="005B4E03" w:rsidRPr="00FF4F72">
              <w:rPr>
                <w:rStyle w:val="a8"/>
                <w:rFonts w:ascii="Times New Roman" w:hAnsi="Times New Roman" w:cs="Times New Roman"/>
                <w:b/>
                <w:noProof/>
              </w:rPr>
              <w:t>7. МЕТОДИЧЕСКИЕ УКАЗАНИЯ ДЛЯ ОБУЧАЮЩЕГОСЯ ПО ОСВОЕНИЮ ДИСЦИПЛИНЫ</w:t>
            </w:r>
            <w:r w:rsidR="005B4E03">
              <w:rPr>
                <w:noProof/>
                <w:webHidden/>
              </w:rPr>
              <w:tab/>
            </w:r>
            <w:r w:rsidR="005B4E03">
              <w:rPr>
                <w:noProof/>
                <w:webHidden/>
              </w:rPr>
              <w:fldChar w:fldCharType="begin"/>
            </w:r>
            <w:r w:rsidR="005B4E03">
              <w:rPr>
                <w:noProof/>
                <w:webHidden/>
              </w:rPr>
              <w:instrText xml:space="preserve"> PAGEREF _Toc216697516 \h </w:instrText>
            </w:r>
            <w:r w:rsidR="005B4E03">
              <w:rPr>
                <w:noProof/>
                <w:webHidden/>
              </w:rPr>
            </w:r>
            <w:r w:rsidR="005B4E03">
              <w:rPr>
                <w:noProof/>
                <w:webHidden/>
              </w:rPr>
              <w:fldChar w:fldCharType="separate"/>
            </w:r>
            <w:r w:rsidR="005B4E03">
              <w:rPr>
                <w:noProof/>
                <w:webHidden/>
              </w:rPr>
              <w:t>8</w:t>
            </w:r>
            <w:r w:rsidR="005B4E03">
              <w:rPr>
                <w:noProof/>
                <w:webHidden/>
              </w:rPr>
              <w:fldChar w:fldCharType="end"/>
            </w:r>
          </w:hyperlink>
        </w:p>
        <w:p w14:paraId="5AFC9848" w14:textId="5FAC5855" w:rsidR="005B4E03" w:rsidRDefault="00B958A7">
          <w:pPr>
            <w:pStyle w:val="11"/>
            <w:tabs>
              <w:tab w:val="right" w:leader="dot" w:pos="9345"/>
            </w:tabs>
            <w:rPr>
              <w:rFonts w:eastAsiaTheme="minorEastAsia"/>
              <w:noProof/>
              <w:lang w:eastAsia="ru-RU"/>
            </w:rPr>
          </w:pPr>
          <w:hyperlink w:anchor="_Toc216697517" w:history="1">
            <w:r w:rsidR="005B4E03" w:rsidRPr="00FF4F7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B4E03">
              <w:rPr>
                <w:noProof/>
                <w:webHidden/>
              </w:rPr>
              <w:tab/>
            </w:r>
            <w:r w:rsidR="005B4E03">
              <w:rPr>
                <w:noProof/>
                <w:webHidden/>
              </w:rPr>
              <w:fldChar w:fldCharType="begin"/>
            </w:r>
            <w:r w:rsidR="005B4E03">
              <w:rPr>
                <w:noProof/>
                <w:webHidden/>
              </w:rPr>
              <w:instrText xml:space="preserve"> PAGEREF _Toc216697517 \h </w:instrText>
            </w:r>
            <w:r w:rsidR="005B4E03">
              <w:rPr>
                <w:noProof/>
                <w:webHidden/>
              </w:rPr>
            </w:r>
            <w:r w:rsidR="005B4E03">
              <w:rPr>
                <w:noProof/>
                <w:webHidden/>
              </w:rPr>
              <w:fldChar w:fldCharType="separate"/>
            </w:r>
            <w:r w:rsidR="005B4E03">
              <w:rPr>
                <w:noProof/>
                <w:webHidden/>
              </w:rPr>
              <w:t>9</w:t>
            </w:r>
            <w:r w:rsidR="005B4E03">
              <w:rPr>
                <w:noProof/>
                <w:webHidden/>
              </w:rPr>
              <w:fldChar w:fldCharType="end"/>
            </w:r>
          </w:hyperlink>
        </w:p>
        <w:p w14:paraId="276ADA0D" w14:textId="047F0076" w:rsidR="005B4E03" w:rsidRDefault="00B958A7">
          <w:pPr>
            <w:pStyle w:val="11"/>
            <w:tabs>
              <w:tab w:val="right" w:leader="dot" w:pos="9345"/>
            </w:tabs>
            <w:rPr>
              <w:rFonts w:eastAsiaTheme="minorEastAsia"/>
              <w:noProof/>
              <w:lang w:eastAsia="ru-RU"/>
            </w:rPr>
          </w:pPr>
          <w:hyperlink w:anchor="_Toc216697518" w:history="1">
            <w:r w:rsidR="005B4E03" w:rsidRPr="00FF4F72">
              <w:rPr>
                <w:rStyle w:val="a8"/>
                <w:rFonts w:ascii="Times New Roman" w:hAnsi="Times New Roman" w:cs="Times New Roman"/>
                <w:b/>
                <w:noProof/>
              </w:rPr>
              <w:t>ФОНД ОЦЕНОЧНЫХ СРЕДСТВ</w:t>
            </w:r>
            <w:r w:rsidR="005B4E03">
              <w:rPr>
                <w:noProof/>
                <w:webHidden/>
              </w:rPr>
              <w:tab/>
            </w:r>
            <w:r w:rsidR="005B4E03">
              <w:rPr>
                <w:noProof/>
                <w:webHidden/>
              </w:rPr>
              <w:fldChar w:fldCharType="begin"/>
            </w:r>
            <w:r w:rsidR="005B4E03">
              <w:rPr>
                <w:noProof/>
                <w:webHidden/>
              </w:rPr>
              <w:instrText xml:space="preserve"> PAGEREF _Toc216697518 \h </w:instrText>
            </w:r>
            <w:r w:rsidR="005B4E03">
              <w:rPr>
                <w:noProof/>
                <w:webHidden/>
              </w:rPr>
            </w:r>
            <w:r w:rsidR="005B4E03">
              <w:rPr>
                <w:noProof/>
                <w:webHidden/>
              </w:rPr>
              <w:fldChar w:fldCharType="separate"/>
            </w:r>
            <w:r w:rsidR="005B4E03">
              <w:rPr>
                <w:noProof/>
                <w:webHidden/>
              </w:rPr>
              <w:t>11</w:t>
            </w:r>
            <w:r w:rsidR="005B4E03">
              <w:rPr>
                <w:noProof/>
                <w:webHidden/>
              </w:rPr>
              <w:fldChar w:fldCharType="end"/>
            </w:r>
          </w:hyperlink>
        </w:p>
        <w:p w14:paraId="493BDAAC" w14:textId="13B2EF9A" w:rsidR="005B4E03" w:rsidRDefault="00B958A7">
          <w:pPr>
            <w:pStyle w:val="21"/>
            <w:tabs>
              <w:tab w:val="right" w:leader="dot" w:pos="9345"/>
            </w:tabs>
            <w:rPr>
              <w:rFonts w:eastAsiaTheme="minorEastAsia"/>
              <w:noProof/>
              <w:lang w:eastAsia="ru-RU"/>
            </w:rPr>
          </w:pPr>
          <w:hyperlink w:anchor="_Toc216697519" w:history="1">
            <w:r w:rsidR="005B4E03" w:rsidRPr="00FF4F72">
              <w:rPr>
                <w:rStyle w:val="a8"/>
                <w:rFonts w:ascii="Times New Roman" w:hAnsi="Times New Roman" w:cs="Times New Roman"/>
                <w:b/>
                <w:noProof/>
              </w:rPr>
              <w:t>1.1 Контрольные вопросы и задания к промежуточной аттестации</w:t>
            </w:r>
            <w:r w:rsidR="005B4E03">
              <w:rPr>
                <w:noProof/>
                <w:webHidden/>
              </w:rPr>
              <w:tab/>
            </w:r>
            <w:r w:rsidR="005B4E03">
              <w:rPr>
                <w:noProof/>
                <w:webHidden/>
              </w:rPr>
              <w:fldChar w:fldCharType="begin"/>
            </w:r>
            <w:r w:rsidR="005B4E03">
              <w:rPr>
                <w:noProof/>
                <w:webHidden/>
              </w:rPr>
              <w:instrText xml:space="preserve"> PAGEREF _Toc216697519 \h </w:instrText>
            </w:r>
            <w:r w:rsidR="005B4E03">
              <w:rPr>
                <w:noProof/>
                <w:webHidden/>
              </w:rPr>
            </w:r>
            <w:r w:rsidR="005B4E03">
              <w:rPr>
                <w:noProof/>
                <w:webHidden/>
              </w:rPr>
              <w:fldChar w:fldCharType="separate"/>
            </w:r>
            <w:r w:rsidR="005B4E03">
              <w:rPr>
                <w:noProof/>
                <w:webHidden/>
              </w:rPr>
              <w:t>11</w:t>
            </w:r>
            <w:r w:rsidR="005B4E03">
              <w:rPr>
                <w:noProof/>
                <w:webHidden/>
              </w:rPr>
              <w:fldChar w:fldCharType="end"/>
            </w:r>
          </w:hyperlink>
        </w:p>
        <w:p w14:paraId="1840C9EF" w14:textId="481B05F9" w:rsidR="005B4E03" w:rsidRDefault="00B958A7">
          <w:pPr>
            <w:pStyle w:val="21"/>
            <w:tabs>
              <w:tab w:val="right" w:leader="dot" w:pos="9345"/>
            </w:tabs>
            <w:rPr>
              <w:rFonts w:eastAsiaTheme="minorEastAsia"/>
              <w:noProof/>
              <w:lang w:eastAsia="ru-RU"/>
            </w:rPr>
          </w:pPr>
          <w:hyperlink w:anchor="_Toc216697520" w:history="1">
            <w:r w:rsidR="005B4E03" w:rsidRPr="00FF4F72">
              <w:rPr>
                <w:rStyle w:val="a8"/>
                <w:rFonts w:ascii="Times New Roman" w:hAnsi="Times New Roman" w:cs="Times New Roman"/>
                <w:b/>
                <w:noProof/>
              </w:rPr>
              <w:t>1.2 Темы письменных работ</w:t>
            </w:r>
            <w:r w:rsidR="005B4E03">
              <w:rPr>
                <w:noProof/>
                <w:webHidden/>
              </w:rPr>
              <w:tab/>
            </w:r>
            <w:r w:rsidR="005B4E03">
              <w:rPr>
                <w:noProof/>
                <w:webHidden/>
              </w:rPr>
              <w:fldChar w:fldCharType="begin"/>
            </w:r>
            <w:r w:rsidR="005B4E03">
              <w:rPr>
                <w:noProof/>
                <w:webHidden/>
              </w:rPr>
              <w:instrText xml:space="preserve"> PAGEREF _Toc216697520 \h </w:instrText>
            </w:r>
            <w:r w:rsidR="005B4E03">
              <w:rPr>
                <w:noProof/>
                <w:webHidden/>
              </w:rPr>
            </w:r>
            <w:r w:rsidR="005B4E03">
              <w:rPr>
                <w:noProof/>
                <w:webHidden/>
              </w:rPr>
              <w:fldChar w:fldCharType="separate"/>
            </w:r>
            <w:r w:rsidR="005B4E03">
              <w:rPr>
                <w:noProof/>
                <w:webHidden/>
              </w:rPr>
              <w:t>15</w:t>
            </w:r>
            <w:r w:rsidR="005B4E03">
              <w:rPr>
                <w:noProof/>
                <w:webHidden/>
              </w:rPr>
              <w:fldChar w:fldCharType="end"/>
            </w:r>
          </w:hyperlink>
        </w:p>
        <w:p w14:paraId="088F9A50" w14:textId="609658C5" w:rsidR="005B4E03" w:rsidRDefault="00B958A7">
          <w:pPr>
            <w:pStyle w:val="21"/>
            <w:tabs>
              <w:tab w:val="right" w:leader="dot" w:pos="9345"/>
            </w:tabs>
            <w:rPr>
              <w:rFonts w:eastAsiaTheme="minorEastAsia"/>
              <w:noProof/>
              <w:lang w:eastAsia="ru-RU"/>
            </w:rPr>
          </w:pPr>
          <w:hyperlink w:anchor="_Toc216697521" w:history="1">
            <w:r w:rsidR="005B4E03" w:rsidRPr="00FF4F72">
              <w:rPr>
                <w:rStyle w:val="a8"/>
                <w:rFonts w:ascii="Times New Roman" w:hAnsi="Times New Roman" w:cs="Times New Roman"/>
                <w:b/>
                <w:noProof/>
              </w:rPr>
              <w:t>1.3 Контрольные точки</w:t>
            </w:r>
            <w:r w:rsidR="005B4E03">
              <w:rPr>
                <w:noProof/>
                <w:webHidden/>
              </w:rPr>
              <w:tab/>
            </w:r>
            <w:r w:rsidR="005B4E03">
              <w:rPr>
                <w:noProof/>
                <w:webHidden/>
              </w:rPr>
              <w:fldChar w:fldCharType="begin"/>
            </w:r>
            <w:r w:rsidR="005B4E03">
              <w:rPr>
                <w:noProof/>
                <w:webHidden/>
              </w:rPr>
              <w:instrText xml:space="preserve"> PAGEREF _Toc216697521 \h </w:instrText>
            </w:r>
            <w:r w:rsidR="005B4E03">
              <w:rPr>
                <w:noProof/>
                <w:webHidden/>
              </w:rPr>
            </w:r>
            <w:r w:rsidR="005B4E03">
              <w:rPr>
                <w:noProof/>
                <w:webHidden/>
              </w:rPr>
              <w:fldChar w:fldCharType="separate"/>
            </w:r>
            <w:r w:rsidR="005B4E03">
              <w:rPr>
                <w:noProof/>
                <w:webHidden/>
              </w:rPr>
              <w:t>15</w:t>
            </w:r>
            <w:r w:rsidR="005B4E03">
              <w:rPr>
                <w:noProof/>
                <w:webHidden/>
              </w:rPr>
              <w:fldChar w:fldCharType="end"/>
            </w:r>
          </w:hyperlink>
        </w:p>
        <w:p w14:paraId="081FA34B" w14:textId="77C5E336" w:rsidR="005B4E03" w:rsidRDefault="00B958A7">
          <w:pPr>
            <w:pStyle w:val="21"/>
            <w:tabs>
              <w:tab w:val="right" w:leader="dot" w:pos="9345"/>
            </w:tabs>
            <w:rPr>
              <w:rFonts w:eastAsiaTheme="minorEastAsia"/>
              <w:noProof/>
              <w:lang w:eastAsia="ru-RU"/>
            </w:rPr>
          </w:pPr>
          <w:hyperlink w:anchor="_Toc216697522" w:history="1">
            <w:r w:rsidR="005B4E03" w:rsidRPr="00FF4F72">
              <w:rPr>
                <w:rStyle w:val="a8"/>
                <w:rFonts w:ascii="Times New Roman" w:hAnsi="Times New Roman" w:cs="Times New Roman"/>
                <w:b/>
                <w:noProof/>
              </w:rPr>
              <w:t>1.4 Другие объекты оценивания</w:t>
            </w:r>
            <w:r w:rsidR="005B4E03">
              <w:rPr>
                <w:noProof/>
                <w:webHidden/>
              </w:rPr>
              <w:tab/>
            </w:r>
            <w:r w:rsidR="005B4E03">
              <w:rPr>
                <w:noProof/>
                <w:webHidden/>
              </w:rPr>
              <w:fldChar w:fldCharType="begin"/>
            </w:r>
            <w:r w:rsidR="005B4E03">
              <w:rPr>
                <w:noProof/>
                <w:webHidden/>
              </w:rPr>
              <w:instrText xml:space="preserve"> PAGEREF _Toc216697522 \h </w:instrText>
            </w:r>
            <w:r w:rsidR="005B4E03">
              <w:rPr>
                <w:noProof/>
                <w:webHidden/>
              </w:rPr>
            </w:r>
            <w:r w:rsidR="005B4E03">
              <w:rPr>
                <w:noProof/>
                <w:webHidden/>
              </w:rPr>
              <w:fldChar w:fldCharType="separate"/>
            </w:r>
            <w:r w:rsidR="005B4E03">
              <w:rPr>
                <w:noProof/>
                <w:webHidden/>
              </w:rPr>
              <w:t>15</w:t>
            </w:r>
            <w:r w:rsidR="005B4E03">
              <w:rPr>
                <w:noProof/>
                <w:webHidden/>
              </w:rPr>
              <w:fldChar w:fldCharType="end"/>
            </w:r>
          </w:hyperlink>
        </w:p>
        <w:p w14:paraId="40C81883" w14:textId="56D89C51" w:rsidR="005B4E03" w:rsidRDefault="00B958A7">
          <w:pPr>
            <w:pStyle w:val="21"/>
            <w:tabs>
              <w:tab w:val="right" w:leader="dot" w:pos="9345"/>
            </w:tabs>
            <w:rPr>
              <w:rFonts w:eastAsiaTheme="minorEastAsia"/>
              <w:noProof/>
              <w:lang w:eastAsia="ru-RU"/>
            </w:rPr>
          </w:pPr>
          <w:hyperlink w:anchor="_Toc216697523" w:history="1">
            <w:r w:rsidR="005B4E03" w:rsidRPr="00FF4F72">
              <w:rPr>
                <w:rStyle w:val="a8"/>
                <w:rFonts w:ascii="Times New Roman" w:hAnsi="Times New Roman" w:cs="Times New Roman"/>
                <w:b/>
                <w:noProof/>
              </w:rPr>
              <w:t>1.5 Самостоятельная работа обучающегося</w:t>
            </w:r>
            <w:r w:rsidR="005B4E03">
              <w:rPr>
                <w:noProof/>
                <w:webHidden/>
              </w:rPr>
              <w:tab/>
            </w:r>
            <w:r w:rsidR="005B4E03">
              <w:rPr>
                <w:noProof/>
                <w:webHidden/>
              </w:rPr>
              <w:fldChar w:fldCharType="begin"/>
            </w:r>
            <w:r w:rsidR="005B4E03">
              <w:rPr>
                <w:noProof/>
                <w:webHidden/>
              </w:rPr>
              <w:instrText xml:space="preserve"> PAGEREF _Toc216697523 \h </w:instrText>
            </w:r>
            <w:r w:rsidR="005B4E03">
              <w:rPr>
                <w:noProof/>
                <w:webHidden/>
              </w:rPr>
            </w:r>
            <w:r w:rsidR="005B4E03">
              <w:rPr>
                <w:noProof/>
                <w:webHidden/>
              </w:rPr>
              <w:fldChar w:fldCharType="separate"/>
            </w:r>
            <w:r w:rsidR="005B4E03">
              <w:rPr>
                <w:noProof/>
                <w:webHidden/>
              </w:rPr>
              <w:t>15</w:t>
            </w:r>
            <w:r w:rsidR="005B4E03">
              <w:rPr>
                <w:noProof/>
                <w:webHidden/>
              </w:rPr>
              <w:fldChar w:fldCharType="end"/>
            </w:r>
          </w:hyperlink>
        </w:p>
        <w:p w14:paraId="57613022" w14:textId="07104A60" w:rsidR="005B4E03" w:rsidRDefault="00B958A7">
          <w:pPr>
            <w:pStyle w:val="21"/>
            <w:tabs>
              <w:tab w:val="right" w:leader="dot" w:pos="9345"/>
            </w:tabs>
            <w:rPr>
              <w:rFonts w:eastAsiaTheme="minorEastAsia"/>
              <w:noProof/>
              <w:lang w:eastAsia="ru-RU"/>
            </w:rPr>
          </w:pPr>
          <w:hyperlink w:anchor="_Toc216697524" w:history="1">
            <w:r w:rsidR="005B4E03" w:rsidRPr="00FF4F72">
              <w:rPr>
                <w:rStyle w:val="a8"/>
                <w:rFonts w:ascii="Times New Roman" w:hAnsi="Times New Roman" w:cs="Times New Roman"/>
                <w:b/>
                <w:noProof/>
              </w:rPr>
              <w:t>1.6 Шкала оценивания результата</w:t>
            </w:r>
            <w:r w:rsidR="005B4E03">
              <w:rPr>
                <w:noProof/>
                <w:webHidden/>
              </w:rPr>
              <w:tab/>
            </w:r>
            <w:r w:rsidR="005B4E03">
              <w:rPr>
                <w:noProof/>
                <w:webHidden/>
              </w:rPr>
              <w:fldChar w:fldCharType="begin"/>
            </w:r>
            <w:r w:rsidR="005B4E03">
              <w:rPr>
                <w:noProof/>
                <w:webHidden/>
              </w:rPr>
              <w:instrText xml:space="preserve"> PAGEREF _Toc216697524 \h </w:instrText>
            </w:r>
            <w:r w:rsidR="005B4E03">
              <w:rPr>
                <w:noProof/>
                <w:webHidden/>
              </w:rPr>
            </w:r>
            <w:r w:rsidR="005B4E03">
              <w:rPr>
                <w:noProof/>
                <w:webHidden/>
              </w:rPr>
              <w:fldChar w:fldCharType="separate"/>
            </w:r>
            <w:r w:rsidR="005B4E03">
              <w:rPr>
                <w:noProof/>
                <w:webHidden/>
              </w:rPr>
              <w:t>15</w:t>
            </w:r>
            <w:r w:rsidR="005B4E03">
              <w:rPr>
                <w:noProof/>
                <w:webHidden/>
              </w:rPr>
              <w:fldChar w:fldCharType="end"/>
            </w:r>
          </w:hyperlink>
        </w:p>
        <w:p w14:paraId="0DD49713" w14:textId="35643AF2"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669750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669750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669750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5B4E0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B4E0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B4E0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B4E0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B4E0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B4E03" w:rsidRDefault="00751095" w:rsidP="009207A4">
            <w:pPr>
              <w:tabs>
                <w:tab w:val="left" w:pos="0"/>
              </w:tabs>
              <w:jc w:val="center"/>
              <w:rPr>
                <w:rFonts w:ascii="Times New Roman" w:hAnsi="Times New Roman" w:cs="Times New Roman"/>
                <w:lang w:bidi="ru-RU"/>
              </w:rPr>
            </w:pPr>
            <w:r w:rsidRPr="005B4E03">
              <w:rPr>
                <w:rFonts w:ascii="Times New Roman" w:hAnsi="Times New Roman" w:cs="Times New Roman"/>
                <w:b/>
              </w:rPr>
              <w:t>Планируемые результаты обучения по дисциплине</w:t>
            </w:r>
          </w:p>
          <w:p w14:paraId="4A80ACB9" w14:textId="77777777" w:rsidR="00751095" w:rsidRPr="005B4E0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B4E0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B4E03" w:rsidRDefault="00FD518F" w:rsidP="009207A4">
            <w:pPr>
              <w:widowControl w:val="0"/>
              <w:tabs>
                <w:tab w:val="left" w:pos="0"/>
              </w:tabs>
              <w:autoSpaceDE w:val="0"/>
              <w:autoSpaceDN w:val="0"/>
              <w:rPr>
                <w:rFonts w:ascii="Times New Roman" w:hAnsi="Times New Roman" w:cs="Times New Roman"/>
              </w:rPr>
            </w:pPr>
            <w:r w:rsidRPr="005B4E03">
              <w:rPr>
                <w:rFonts w:ascii="Times New Roman" w:hAnsi="Times New Roman" w:cs="Times New Roman"/>
              </w:rPr>
              <w:t>ОПК-4 - Способен понимать принципы работы информационных технологий; использовать информацию, методы и программные средства ее сбора, обработки и анализа для информационно-аналитической поддержки принятия управленческих решений;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B4E03" w:rsidRDefault="00FD518F" w:rsidP="009207A4">
            <w:pPr>
              <w:widowControl w:val="0"/>
              <w:tabs>
                <w:tab w:val="left" w:pos="0"/>
              </w:tabs>
              <w:autoSpaceDE w:val="0"/>
              <w:autoSpaceDN w:val="0"/>
              <w:rPr>
                <w:rFonts w:ascii="Times New Roman" w:hAnsi="Times New Roman" w:cs="Times New Roman"/>
                <w:lang w:bidi="ru-RU"/>
              </w:rPr>
            </w:pPr>
            <w:r w:rsidRPr="005B4E03">
              <w:rPr>
                <w:rFonts w:ascii="Times New Roman" w:hAnsi="Times New Roman" w:cs="Times New Roman"/>
                <w:lang w:bidi="ru-RU"/>
              </w:rPr>
              <w:t>ОПК-4.2 - Использует методы и средства сбора, обработки и анализа информации для информационно-аналитической поддержки принятия управленческих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B4E03" w:rsidRDefault="00751095" w:rsidP="009207A4">
            <w:pPr>
              <w:autoSpaceDE w:val="0"/>
              <w:autoSpaceDN w:val="0"/>
              <w:adjustRightInd w:val="0"/>
              <w:jc w:val="both"/>
              <w:rPr>
                <w:rFonts w:ascii="Times New Roman" w:hAnsi="Times New Roman" w:cs="Times New Roman"/>
              </w:rPr>
            </w:pPr>
            <w:r w:rsidRPr="005B4E03">
              <w:rPr>
                <w:rFonts w:ascii="Times New Roman" w:hAnsi="Times New Roman" w:cs="Times New Roman"/>
              </w:rPr>
              <w:t xml:space="preserve">Знать: </w:t>
            </w:r>
            <w:r w:rsidR="00316402" w:rsidRPr="005B4E03">
              <w:rPr>
                <w:rFonts w:ascii="Times New Roman" w:hAnsi="Times New Roman" w:cs="Times New Roman"/>
              </w:rPr>
              <w:t>основные понятия теории вероятности и математической статистики.</w:t>
            </w:r>
            <w:r w:rsidRPr="005B4E03">
              <w:rPr>
                <w:rFonts w:ascii="Times New Roman" w:hAnsi="Times New Roman" w:cs="Times New Roman"/>
              </w:rPr>
              <w:t xml:space="preserve"> </w:t>
            </w:r>
          </w:p>
          <w:p w14:paraId="1D618C66" w14:textId="00124F5A" w:rsidR="00751095" w:rsidRPr="005B4E03" w:rsidRDefault="00751095" w:rsidP="009207A4">
            <w:pPr>
              <w:autoSpaceDE w:val="0"/>
              <w:autoSpaceDN w:val="0"/>
              <w:adjustRightInd w:val="0"/>
              <w:jc w:val="both"/>
              <w:rPr>
                <w:rFonts w:ascii="Times New Roman" w:hAnsi="Times New Roman" w:cs="Times New Roman"/>
              </w:rPr>
            </w:pPr>
            <w:r w:rsidRPr="005B4E03">
              <w:rPr>
                <w:rFonts w:ascii="Times New Roman" w:hAnsi="Times New Roman" w:cs="Times New Roman"/>
              </w:rPr>
              <w:t xml:space="preserve">Уметь: </w:t>
            </w:r>
            <w:r w:rsidR="00FD518F" w:rsidRPr="005B4E03">
              <w:rPr>
                <w:rFonts w:ascii="Times New Roman" w:hAnsi="Times New Roman" w:cs="Times New Roman"/>
              </w:rPr>
              <w:t>применять методы логического следствия, математического аппарата</w:t>
            </w:r>
            <w:r w:rsidRPr="005B4E03">
              <w:rPr>
                <w:rFonts w:ascii="Times New Roman" w:hAnsi="Times New Roman" w:cs="Times New Roman"/>
              </w:rPr>
              <w:t xml:space="preserve">. </w:t>
            </w:r>
          </w:p>
          <w:p w14:paraId="253C4FDD" w14:textId="597ACE7D" w:rsidR="00751095" w:rsidRPr="005B4E03" w:rsidRDefault="00751095" w:rsidP="00FD518F">
            <w:pPr>
              <w:autoSpaceDE w:val="0"/>
              <w:autoSpaceDN w:val="0"/>
              <w:adjustRightInd w:val="0"/>
              <w:jc w:val="both"/>
              <w:rPr>
                <w:rFonts w:ascii="Times New Roman" w:hAnsi="Times New Roman" w:cs="Times New Roman"/>
                <w:lang w:bidi="ru-RU"/>
              </w:rPr>
            </w:pPr>
            <w:r w:rsidRPr="005B4E03">
              <w:rPr>
                <w:rFonts w:ascii="Times New Roman" w:hAnsi="Times New Roman" w:cs="Times New Roman"/>
              </w:rPr>
              <w:t xml:space="preserve">Владеть: </w:t>
            </w:r>
            <w:r w:rsidR="00FD518F" w:rsidRPr="005B4E03">
              <w:rPr>
                <w:rFonts w:ascii="Times New Roman" w:hAnsi="Times New Roman" w:cs="Times New Roman"/>
              </w:rPr>
              <w:t>навыками математического мышления для выработки системного, целостного взгляда на решение социально-экономических задач и задач профессиональной деятельности</w:t>
            </w:r>
            <w:r w:rsidRPr="005B4E03">
              <w:rPr>
                <w:rFonts w:ascii="Times New Roman" w:hAnsi="Times New Roman" w:cs="Times New Roman"/>
              </w:rPr>
              <w:t>.</w:t>
            </w:r>
          </w:p>
        </w:tc>
      </w:tr>
    </w:tbl>
    <w:p w14:paraId="010B1EC2" w14:textId="77777777" w:rsidR="00E1429F" w:rsidRPr="005B4E0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669751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теории вероятностей и ее значение для экономической науки. Пространство элементарных событий. Алгебра событий. Понятие случайного события.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F9A91D2" w14:textId="77777777" w:rsidTr="005B37A7">
        <w:trPr>
          <w:trHeight w:val="283"/>
        </w:trPr>
        <w:tc>
          <w:tcPr>
            <w:tcW w:w="1024" w:type="pct"/>
            <w:shd w:val="clear" w:color="auto" w:fill="auto"/>
            <w:vAlign w:val="center"/>
          </w:tcPr>
          <w:p w14:paraId="17CDD7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4EC821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6EB41E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EFF7C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A4A04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89A56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39FFD7AF" w14:textId="77777777" w:rsidTr="005B37A7">
        <w:trPr>
          <w:trHeight w:val="283"/>
        </w:trPr>
        <w:tc>
          <w:tcPr>
            <w:tcW w:w="1024" w:type="pct"/>
            <w:shd w:val="clear" w:color="auto" w:fill="auto"/>
            <w:vAlign w:val="center"/>
          </w:tcPr>
          <w:p w14:paraId="57D8EA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Случайные величины.</w:t>
            </w:r>
          </w:p>
        </w:tc>
        <w:tc>
          <w:tcPr>
            <w:tcW w:w="2543" w:type="pct"/>
            <w:gridSpan w:val="2"/>
            <w:shd w:val="clear" w:color="auto" w:fill="auto"/>
          </w:tcPr>
          <w:p w14:paraId="37A42A7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случайной величины. Дискретные случайные величины (ДСВ). Закон распределения. Биномиальное распределение. Распределение Пуассона.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Равномерное распределение. Нормальное распределение. Мода, медиана. Правило трех стандартов.</w:t>
            </w:r>
          </w:p>
        </w:tc>
        <w:tc>
          <w:tcPr>
            <w:tcW w:w="357" w:type="pct"/>
            <w:gridSpan w:val="2"/>
            <w:shd w:val="clear" w:color="auto" w:fill="auto"/>
            <w:vAlign w:val="center"/>
          </w:tcPr>
          <w:p w14:paraId="2FFEA7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75C37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07B9D66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63FD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55D1B099" w14:textId="77777777" w:rsidTr="005B37A7">
        <w:trPr>
          <w:trHeight w:val="283"/>
        </w:trPr>
        <w:tc>
          <w:tcPr>
            <w:tcW w:w="1024" w:type="pct"/>
            <w:shd w:val="clear" w:color="auto" w:fill="auto"/>
            <w:vAlign w:val="center"/>
          </w:tcPr>
          <w:p w14:paraId="27022E6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19BB6A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Системы случайных величин. Независимые случайные величины. Функциональная зависимость и корреляция. Функция регрессии. Корреляционный момент и коэффициент корреляции.</w:t>
            </w:r>
          </w:p>
        </w:tc>
        <w:tc>
          <w:tcPr>
            <w:tcW w:w="357" w:type="pct"/>
            <w:gridSpan w:val="2"/>
            <w:shd w:val="clear" w:color="auto" w:fill="auto"/>
            <w:vAlign w:val="center"/>
          </w:tcPr>
          <w:p w14:paraId="45E540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D8F3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C08D93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82C5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A7DD0B8" w14:textId="77777777" w:rsidTr="005B37A7">
        <w:trPr>
          <w:trHeight w:val="283"/>
        </w:trPr>
        <w:tc>
          <w:tcPr>
            <w:tcW w:w="1024" w:type="pct"/>
            <w:shd w:val="clear" w:color="auto" w:fill="auto"/>
            <w:vAlign w:val="center"/>
          </w:tcPr>
          <w:p w14:paraId="6870B21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466D651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w:t>
            </w:r>
          </w:p>
        </w:tc>
        <w:tc>
          <w:tcPr>
            <w:tcW w:w="357" w:type="pct"/>
            <w:gridSpan w:val="2"/>
            <w:shd w:val="clear" w:color="auto" w:fill="auto"/>
            <w:vAlign w:val="center"/>
          </w:tcPr>
          <w:p w14:paraId="6DCBEE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86F2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B0AC6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7765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6536471" w14:textId="77777777" w:rsidTr="005B37A7">
        <w:trPr>
          <w:trHeight w:val="283"/>
        </w:trPr>
        <w:tc>
          <w:tcPr>
            <w:tcW w:w="1024" w:type="pct"/>
            <w:shd w:val="clear" w:color="auto" w:fill="auto"/>
            <w:vAlign w:val="center"/>
          </w:tcPr>
          <w:p w14:paraId="67BCE7E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551A5B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6F2491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F11A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49FF97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30E1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669751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669751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53"/>
        <w:gridCol w:w="375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213468" w14:paraId="1433EE91" w14:textId="77777777" w:rsidTr="00E4641F">
        <w:trPr>
          <w:trHeight w:val="354"/>
        </w:trPr>
        <w:tc>
          <w:tcPr>
            <w:tcW w:w="4080" w:type="pct"/>
            <w:shd w:val="clear" w:color="auto" w:fill="auto"/>
            <w:vAlign w:val="center"/>
          </w:tcPr>
          <w:p w14:paraId="31B092F5" w14:textId="4DED7782" w:rsidR="00262CF0" w:rsidRPr="005B4E03" w:rsidRDefault="00984247" w:rsidP="00AA7A6A">
            <w:pPr>
              <w:rPr>
                <w:rFonts w:ascii="Times New Roman" w:hAnsi="Times New Roman" w:cs="Times New Roman"/>
                <w:lang w:bidi="ru-RU"/>
              </w:rPr>
            </w:pPr>
            <w:proofErr w:type="spellStart"/>
            <w:r w:rsidRPr="005B4E03">
              <w:rPr>
                <w:rFonts w:ascii="Times New Roman" w:hAnsi="Times New Roman" w:cs="Times New Roman"/>
                <w:sz w:val="24"/>
                <w:szCs w:val="24"/>
              </w:rPr>
              <w:t>Гмурман</w:t>
            </w:r>
            <w:proofErr w:type="spellEnd"/>
            <w:r w:rsidRPr="005B4E03">
              <w:rPr>
                <w:rFonts w:ascii="Times New Roman" w:hAnsi="Times New Roman" w:cs="Times New Roman"/>
                <w:sz w:val="24"/>
                <w:szCs w:val="24"/>
              </w:rPr>
              <w:t>, В. Е.  Теория вероятностей и математическая статистика</w:t>
            </w:r>
            <w:proofErr w:type="gramStart"/>
            <w:r w:rsidRPr="005B4E03">
              <w:rPr>
                <w:rFonts w:ascii="Times New Roman" w:hAnsi="Times New Roman" w:cs="Times New Roman"/>
                <w:sz w:val="24"/>
                <w:szCs w:val="24"/>
              </w:rPr>
              <w:t xml:space="preserve"> :</w:t>
            </w:r>
            <w:proofErr w:type="gramEnd"/>
            <w:r w:rsidRPr="005B4E03">
              <w:rPr>
                <w:rFonts w:ascii="Times New Roman" w:hAnsi="Times New Roman" w:cs="Times New Roman"/>
                <w:sz w:val="24"/>
                <w:szCs w:val="24"/>
              </w:rPr>
              <w:t xml:space="preserve"> учебник для вузов / В. Е. </w:t>
            </w:r>
            <w:proofErr w:type="spellStart"/>
            <w:r w:rsidRPr="005B4E03">
              <w:rPr>
                <w:rFonts w:ascii="Times New Roman" w:hAnsi="Times New Roman" w:cs="Times New Roman"/>
                <w:sz w:val="24"/>
                <w:szCs w:val="24"/>
              </w:rPr>
              <w:t>Гмурман</w:t>
            </w:r>
            <w:proofErr w:type="spellEnd"/>
            <w:r w:rsidRPr="005B4E03">
              <w:rPr>
                <w:rFonts w:ascii="Times New Roman" w:hAnsi="Times New Roman" w:cs="Times New Roman"/>
                <w:sz w:val="24"/>
                <w:szCs w:val="24"/>
              </w:rPr>
              <w:t xml:space="preserve">. — 12-е изд. — Москва : Издательство </w:t>
            </w:r>
            <w:proofErr w:type="spellStart"/>
            <w:r w:rsidRPr="005B4E03">
              <w:rPr>
                <w:rFonts w:ascii="Times New Roman" w:hAnsi="Times New Roman" w:cs="Times New Roman"/>
                <w:sz w:val="24"/>
                <w:szCs w:val="24"/>
              </w:rPr>
              <w:t>Юрайт</w:t>
            </w:r>
            <w:proofErr w:type="spellEnd"/>
            <w:r w:rsidRPr="005B4E03">
              <w:rPr>
                <w:rFonts w:ascii="Times New Roman" w:hAnsi="Times New Roman" w:cs="Times New Roman"/>
                <w:sz w:val="24"/>
                <w:szCs w:val="24"/>
              </w:rPr>
              <w:t>, 2021. — 479 с.</w:t>
            </w:r>
          </w:p>
        </w:tc>
        <w:tc>
          <w:tcPr>
            <w:tcW w:w="920" w:type="pct"/>
            <w:shd w:val="clear" w:color="auto" w:fill="auto"/>
            <w:vAlign w:val="center"/>
            <w:hideMark/>
          </w:tcPr>
          <w:p w14:paraId="25965B29" w14:textId="0CF2FFC1" w:rsidR="00262CF0" w:rsidRPr="007E6725" w:rsidRDefault="00B958A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B4E03">
                <w:rPr>
                  <w:color w:val="00008B"/>
                  <w:u w:val="single"/>
                  <w:lang w:val="en-US"/>
                </w:rPr>
                <w:t>https://urait.ru/viewer/teoriy ... maticheskaya-statistika-468331</w:t>
              </w:r>
            </w:hyperlink>
          </w:p>
        </w:tc>
      </w:tr>
      <w:tr w:rsidR="00262CF0" w:rsidRPr="00213468" w14:paraId="5CC4A157" w14:textId="77777777" w:rsidTr="00E4641F">
        <w:trPr>
          <w:trHeight w:val="354"/>
        </w:trPr>
        <w:tc>
          <w:tcPr>
            <w:tcW w:w="4080" w:type="pct"/>
            <w:shd w:val="clear" w:color="auto" w:fill="auto"/>
            <w:vAlign w:val="center"/>
          </w:tcPr>
          <w:p w14:paraId="58411D43" w14:textId="77777777" w:rsidR="00262CF0" w:rsidRPr="005B4E03" w:rsidRDefault="00984247" w:rsidP="00AA7A6A">
            <w:pPr>
              <w:rPr>
                <w:rFonts w:ascii="Times New Roman" w:hAnsi="Times New Roman" w:cs="Times New Roman"/>
                <w:lang w:bidi="ru-RU"/>
              </w:rPr>
            </w:pPr>
            <w:proofErr w:type="spellStart"/>
            <w:r w:rsidRPr="005B4E03">
              <w:rPr>
                <w:rFonts w:ascii="Times New Roman" w:hAnsi="Times New Roman" w:cs="Times New Roman"/>
                <w:sz w:val="24"/>
                <w:szCs w:val="24"/>
              </w:rPr>
              <w:t>Гмурман</w:t>
            </w:r>
            <w:proofErr w:type="spellEnd"/>
            <w:r w:rsidRPr="005B4E03">
              <w:rPr>
                <w:rFonts w:ascii="Times New Roman" w:hAnsi="Times New Roman" w:cs="Times New Roman"/>
                <w:sz w:val="24"/>
                <w:szCs w:val="24"/>
              </w:rPr>
              <w:t>, В. Е.  Руководство к решению задач по теории вероятностей и математической статистике</w:t>
            </w:r>
            <w:proofErr w:type="gramStart"/>
            <w:r w:rsidRPr="005B4E03">
              <w:rPr>
                <w:rFonts w:ascii="Times New Roman" w:hAnsi="Times New Roman" w:cs="Times New Roman"/>
                <w:sz w:val="24"/>
                <w:szCs w:val="24"/>
              </w:rPr>
              <w:t xml:space="preserve"> :</w:t>
            </w:r>
            <w:proofErr w:type="gramEnd"/>
            <w:r w:rsidRPr="005B4E03">
              <w:rPr>
                <w:rFonts w:ascii="Times New Roman" w:hAnsi="Times New Roman" w:cs="Times New Roman"/>
                <w:sz w:val="24"/>
                <w:szCs w:val="24"/>
              </w:rPr>
              <w:t xml:space="preserve"> учебное пособие для вузов / В. Е. </w:t>
            </w:r>
            <w:proofErr w:type="spellStart"/>
            <w:r w:rsidRPr="005B4E03">
              <w:rPr>
                <w:rFonts w:ascii="Times New Roman" w:hAnsi="Times New Roman" w:cs="Times New Roman"/>
                <w:sz w:val="24"/>
                <w:szCs w:val="24"/>
              </w:rPr>
              <w:t>Гмурман</w:t>
            </w:r>
            <w:proofErr w:type="spellEnd"/>
            <w:r w:rsidRPr="005B4E03">
              <w:rPr>
                <w:rFonts w:ascii="Times New Roman" w:hAnsi="Times New Roman" w:cs="Times New Roman"/>
                <w:sz w:val="24"/>
                <w:szCs w:val="24"/>
              </w:rPr>
              <w:t xml:space="preserve">. — 11-е изд., </w:t>
            </w:r>
            <w:proofErr w:type="spellStart"/>
            <w:r w:rsidRPr="005B4E03">
              <w:rPr>
                <w:rFonts w:ascii="Times New Roman" w:hAnsi="Times New Roman" w:cs="Times New Roman"/>
                <w:sz w:val="24"/>
                <w:szCs w:val="24"/>
              </w:rPr>
              <w:t>перераб</w:t>
            </w:r>
            <w:proofErr w:type="spellEnd"/>
            <w:r w:rsidRPr="005B4E03">
              <w:rPr>
                <w:rFonts w:ascii="Times New Roman" w:hAnsi="Times New Roman" w:cs="Times New Roman"/>
                <w:sz w:val="24"/>
                <w:szCs w:val="24"/>
              </w:rPr>
              <w:t xml:space="preserve">. и доп. — Москва : Издательство </w:t>
            </w:r>
            <w:proofErr w:type="spellStart"/>
            <w:r w:rsidRPr="005B4E03">
              <w:rPr>
                <w:rFonts w:ascii="Times New Roman" w:hAnsi="Times New Roman" w:cs="Times New Roman"/>
                <w:sz w:val="24"/>
                <w:szCs w:val="24"/>
              </w:rPr>
              <w:t>Юрайт</w:t>
            </w:r>
            <w:proofErr w:type="spellEnd"/>
            <w:r w:rsidRPr="005B4E03">
              <w:rPr>
                <w:rFonts w:ascii="Times New Roman" w:hAnsi="Times New Roman" w:cs="Times New Roman"/>
                <w:sz w:val="24"/>
                <w:szCs w:val="24"/>
              </w:rPr>
              <w:t>, 2021. — 406 с.</w:t>
            </w:r>
          </w:p>
        </w:tc>
        <w:tc>
          <w:tcPr>
            <w:tcW w:w="920" w:type="pct"/>
            <w:shd w:val="clear" w:color="auto" w:fill="auto"/>
            <w:vAlign w:val="center"/>
            <w:hideMark/>
          </w:tcPr>
          <w:p w14:paraId="550C87DA" w14:textId="77777777" w:rsidR="00262CF0" w:rsidRPr="007E6725" w:rsidRDefault="00B958A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5B4E03">
                <w:rPr>
                  <w:color w:val="00008B"/>
                  <w:u w:val="single"/>
                  <w:lang w:val="en-US"/>
                </w:rPr>
                <w:t>https://urait.ru/viewer/rukovo ... ematicheskoy-statistike-468330</w:t>
              </w:r>
            </w:hyperlink>
          </w:p>
        </w:tc>
      </w:tr>
      <w:tr w:rsidR="00262CF0" w:rsidRPr="007E6725" w14:paraId="53D2729D" w14:textId="77777777" w:rsidTr="00E4641F">
        <w:trPr>
          <w:trHeight w:val="354"/>
        </w:trPr>
        <w:tc>
          <w:tcPr>
            <w:tcW w:w="4080" w:type="pct"/>
            <w:shd w:val="clear" w:color="auto" w:fill="auto"/>
            <w:vAlign w:val="center"/>
          </w:tcPr>
          <w:p w14:paraId="7E6E7D10" w14:textId="77777777" w:rsidR="00262CF0" w:rsidRPr="005B4E03" w:rsidRDefault="00984247" w:rsidP="00AA7A6A">
            <w:pPr>
              <w:rPr>
                <w:rFonts w:ascii="Times New Roman" w:hAnsi="Times New Roman" w:cs="Times New Roman"/>
                <w:lang w:bidi="ru-RU"/>
              </w:rPr>
            </w:pPr>
            <w:r w:rsidRPr="005B4E03">
              <w:rPr>
                <w:rFonts w:ascii="Times New Roman" w:hAnsi="Times New Roman" w:cs="Times New Roman"/>
                <w:sz w:val="24"/>
                <w:szCs w:val="24"/>
              </w:rPr>
              <w:t>Кремер, Н. Ш.  Теория вероятностей и математическая статистика в 2 ч. Часть 1. Теория вероятностей</w:t>
            </w:r>
            <w:proofErr w:type="gramStart"/>
            <w:r w:rsidRPr="005B4E03">
              <w:rPr>
                <w:rFonts w:ascii="Times New Roman" w:hAnsi="Times New Roman" w:cs="Times New Roman"/>
                <w:sz w:val="24"/>
                <w:szCs w:val="24"/>
              </w:rPr>
              <w:t xml:space="preserve"> :</w:t>
            </w:r>
            <w:proofErr w:type="gramEnd"/>
            <w:r w:rsidRPr="005B4E03">
              <w:rPr>
                <w:rFonts w:ascii="Times New Roman" w:hAnsi="Times New Roman" w:cs="Times New Roman"/>
                <w:sz w:val="24"/>
                <w:szCs w:val="24"/>
              </w:rPr>
              <w:t xml:space="preserve"> учебник и практикум для </w:t>
            </w:r>
            <w:proofErr w:type="spellStart"/>
            <w:r w:rsidRPr="005B4E03">
              <w:rPr>
                <w:rFonts w:ascii="Times New Roman" w:hAnsi="Times New Roman" w:cs="Times New Roman"/>
                <w:sz w:val="24"/>
                <w:szCs w:val="24"/>
              </w:rPr>
              <w:t>бакалавриата</w:t>
            </w:r>
            <w:proofErr w:type="spellEnd"/>
            <w:r w:rsidRPr="005B4E03">
              <w:rPr>
                <w:rFonts w:ascii="Times New Roman" w:hAnsi="Times New Roman" w:cs="Times New Roman"/>
                <w:sz w:val="24"/>
                <w:szCs w:val="24"/>
              </w:rPr>
              <w:t xml:space="preserve"> и </w:t>
            </w:r>
            <w:proofErr w:type="spellStart"/>
            <w:r w:rsidRPr="005B4E03">
              <w:rPr>
                <w:rFonts w:ascii="Times New Roman" w:hAnsi="Times New Roman" w:cs="Times New Roman"/>
                <w:sz w:val="24"/>
                <w:szCs w:val="24"/>
              </w:rPr>
              <w:t>специалитета</w:t>
            </w:r>
            <w:proofErr w:type="spellEnd"/>
            <w:r w:rsidRPr="005B4E03">
              <w:rPr>
                <w:rFonts w:ascii="Times New Roman" w:hAnsi="Times New Roman" w:cs="Times New Roman"/>
                <w:sz w:val="24"/>
                <w:szCs w:val="24"/>
              </w:rPr>
              <w:t xml:space="preserve"> / Н. Ш. Кремер. — 4-е изд., </w:t>
            </w:r>
            <w:proofErr w:type="spellStart"/>
            <w:r w:rsidRPr="005B4E03">
              <w:rPr>
                <w:rFonts w:ascii="Times New Roman" w:hAnsi="Times New Roman" w:cs="Times New Roman"/>
                <w:sz w:val="24"/>
                <w:szCs w:val="24"/>
              </w:rPr>
              <w:t>перераб</w:t>
            </w:r>
            <w:proofErr w:type="spellEnd"/>
            <w:r w:rsidRPr="005B4E03">
              <w:rPr>
                <w:rFonts w:ascii="Times New Roman" w:hAnsi="Times New Roman" w:cs="Times New Roman"/>
                <w:sz w:val="24"/>
                <w:szCs w:val="24"/>
              </w:rPr>
              <w:t xml:space="preserve">. и доп. — Москва : Издательство </w:t>
            </w:r>
            <w:proofErr w:type="spellStart"/>
            <w:r w:rsidRPr="005B4E03">
              <w:rPr>
                <w:rFonts w:ascii="Times New Roman" w:hAnsi="Times New Roman" w:cs="Times New Roman"/>
                <w:sz w:val="24"/>
                <w:szCs w:val="24"/>
              </w:rPr>
              <w:t>Юрайт</w:t>
            </w:r>
            <w:proofErr w:type="spellEnd"/>
            <w:r w:rsidRPr="005B4E03">
              <w:rPr>
                <w:rFonts w:ascii="Times New Roman" w:hAnsi="Times New Roman" w:cs="Times New Roman"/>
                <w:sz w:val="24"/>
                <w:szCs w:val="24"/>
              </w:rPr>
              <w:t>, 2018. — 264 с.</w:t>
            </w:r>
          </w:p>
        </w:tc>
        <w:tc>
          <w:tcPr>
            <w:tcW w:w="920" w:type="pct"/>
            <w:shd w:val="clear" w:color="auto" w:fill="auto"/>
            <w:vAlign w:val="center"/>
            <w:hideMark/>
          </w:tcPr>
          <w:p w14:paraId="6FC0D5AE" w14:textId="77777777" w:rsidR="00262CF0" w:rsidRPr="007E6725" w:rsidRDefault="00B958A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https://urait.ru/viewer/teoriy ... 1-teoriya-veroyatnostey-421232</w:t>
              </w:r>
            </w:hyperlink>
          </w:p>
        </w:tc>
      </w:tr>
      <w:tr w:rsidR="00262CF0" w:rsidRPr="00213468" w14:paraId="6EB936B1" w14:textId="77777777" w:rsidTr="00E4641F">
        <w:trPr>
          <w:trHeight w:val="354"/>
        </w:trPr>
        <w:tc>
          <w:tcPr>
            <w:tcW w:w="4080" w:type="pct"/>
            <w:shd w:val="clear" w:color="auto" w:fill="auto"/>
            <w:vAlign w:val="center"/>
          </w:tcPr>
          <w:p w14:paraId="4B83DB5C" w14:textId="77777777" w:rsidR="00262CF0" w:rsidRPr="005B4E03" w:rsidRDefault="00984247" w:rsidP="00AA7A6A">
            <w:pPr>
              <w:rPr>
                <w:rFonts w:ascii="Times New Roman" w:hAnsi="Times New Roman" w:cs="Times New Roman"/>
                <w:lang w:bidi="ru-RU"/>
              </w:rPr>
            </w:pPr>
            <w:r w:rsidRPr="005B4E03">
              <w:rPr>
                <w:rFonts w:ascii="Times New Roman" w:hAnsi="Times New Roman" w:cs="Times New Roman"/>
                <w:sz w:val="24"/>
                <w:szCs w:val="24"/>
              </w:rPr>
              <w:t>Кремер, Н. Ш.  Теория вероятностей и математическая статистика в 2 ч. Часть 2. Математическая статистика</w:t>
            </w:r>
            <w:proofErr w:type="gramStart"/>
            <w:r w:rsidRPr="005B4E03">
              <w:rPr>
                <w:rFonts w:ascii="Times New Roman" w:hAnsi="Times New Roman" w:cs="Times New Roman"/>
                <w:sz w:val="24"/>
                <w:szCs w:val="24"/>
              </w:rPr>
              <w:t xml:space="preserve"> :</w:t>
            </w:r>
            <w:proofErr w:type="gramEnd"/>
            <w:r w:rsidRPr="005B4E03">
              <w:rPr>
                <w:rFonts w:ascii="Times New Roman" w:hAnsi="Times New Roman" w:cs="Times New Roman"/>
                <w:sz w:val="24"/>
                <w:szCs w:val="24"/>
              </w:rPr>
              <w:t xml:space="preserve"> учебник и практикум для </w:t>
            </w:r>
            <w:proofErr w:type="spellStart"/>
            <w:r w:rsidRPr="005B4E03">
              <w:rPr>
                <w:rFonts w:ascii="Times New Roman" w:hAnsi="Times New Roman" w:cs="Times New Roman"/>
                <w:sz w:val="24"/>
                <w:szCs w:val="24"/>
              </w:rPr>
              <w:t>бакалавриата</w:t>
            </w:r>
            <w:proofErr w:type="spellEnd"/>
            <w:r w:rsidRPr="005B4E03">
              <w:rPr>
                <w:rFonts w:ascii="Times New Roman" w:hAnsi="Times New Roman" w:cs="Times New Roman"/>
                <w:sz w:val="24"/>
                <w:szCs w:val="24"/>
              </w:rPr>
              <w:t xml:space="preserve"> и </w:t>
            </w:r>
            <w:proofErr w:type="spellStart"/>
            <w:r w:rsidRPr="005B4E03">
              <w:rPr>
                <w:rFonts w:ascii="Times New Roman" w:hAnsi="Times New Roman" w:cs="Times New Roman"/>
                <w:sz w:val="24"/>
                <w:szCs w:val="24"/>
              </w:rPr>
              <w:t>специалитета</w:t>
            </w:r>
            <w:proofErr w:type="spellEnd"/>
            <w:r w:rsidRPr="005B4E03">
              <w:rPr>
                <w:rFonts w:ascii="Times New Roman" w:hAnsi="Times New Roman" w:cs="Times New Roman"/>
                <w:sz w:val="24"/>
                <w:szCs w:val="24"/>
              </w:rPr>
              <w:t xml:space="preserve"> / Н. Ш. Кремер. — 4-е изд., </w:t>
            </w:r>
            <w:proofErr w:type="spellStart"/>
            <w:r w:rsidRPr="005B4E03">
              <w:rPr>
                <w:rFonts w:ascii="Times New Roman" w:hAnsi="Times New Roman" w:cs="Times New Roman"/>
                <w:sz w:val="24"/>
                <w:szCs w:val="24"/>
              </w:rPr>
              <w:t>перераб</w:t>
            </w:r>
            <w:proofErr w:type="spellEnd"/>
            <w:r w:rsidRPr="005B4E03">
              <w:rPr>
                <w:rFonts w:ascii="Times New Roman" w:hAnsi="Times New Roman" w:cs="Times New Roman"/>
                <w:sz w:val="24"/>
                <w:szCs w:val="24"/>
              </w:rPr>
              <w:t xml:space="preserve">. и доп. — Москва : Издательство </w:t>
            </w:r>
            <w:proofErr w:type="spellStart"/>
            <w:r w:rsidRPr="005B4E03">
              <w:rPr>
                <w:rFonts w:ascii="Times New Roman" w:hAnsi="Times New Roman" w:cs="Times New Roman"/>
                <w:sz w:val="24"/>
                <w:szCs w:val="24"/>
              </w:rPr>
              <w:t>Юрайт</w:t>
            </w:r>
            <w:proofErr w:type="spellEnd"/>
            <w:r w:rsidRPr="005B4E03">
              <w:rPr>
                <w:rFonts w:ascii="Times New Roman" w:hAnsi="Times New Roman" w:cs="Times New Roman"/>
                <w:sz w:val="24"/>
                <w:szCs w:val="24"/>
              </w:rPr>
              <w:t>, 2018. — 254 с.</w:t>
            </w:r>
          </w:p>
        </w:tc>
        <w:tc>
          <w:tcPr>
            <w:tcW w:w="920" w:type="pct"/>
            <w:shd w:val="clear" w:color="auto" w:fill="auto"/>
            <w:vAlign w:val="center"/>
            <w:hideMark/>
          </w:tcPr>
          <w:p w14:paraId="1C832899" w14:textId="77777777" w:rsidR="00262CF0" w:rsidRPr="007E6725" w:rsidRDefault="00B958A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5B4E03">
                <w:rPr>
                  <w:color w:val="00008B"/>
                  <w:u w:val="single"/>
                  <w:lang w:val="en-US"/>
                </w:rPr>
                <w:t>https://urait.ru/viewer/teoriy ... maticheskaya-statistika-421233</w:t>
              </w:r>
            </w:hyperlink>
          </w:p>
        </w:tc>
      </w:tr>
      <w:tr w:rsidR="00262CF0" w:rsidRPr="007E6725" w14:paraId="0B7CC5CD" w14:textId="77777777" w:rsidTr="00E4641F">
        <w:trPr>
          <w:trHeight w:val="354"/>
        </w:trPr>
        <w:tc>
          <w:tcPr>
            <w:tcW w:w="4080" w:type="pct"/>
            <w:shd w:val="clear" w:color="auto" w:fill="auto"/>
            <w:vAlign w:val="center"/>
          </w:tcPr>
          <w:p w14:paraId="52741E95" w14:textId="77777777" w:rsidR="00262CF0" w:rsidRPr="007E6725" w:rsidRDefault="00984247" w:rsidP="00AA7A6A">
            <w:pPr>
              <w:rPr>
                <w:rFonts w:ascii="Times New Roman" w:hAnsi="Times New Roman" w:cs="Times New Roman"/>
                <w:lang w:val="en-US" w:bidi="ru-RU"/>
              </w:rPr>
            </w:pPr>
            <w:r w:rsidRPr="005B4E03">
              <w:rPr>
                <w:rFonts w:ascii="Times New Roman" w:hAnsi="Times New Roman" w:cs="Times New Roman"/>
                <w:sz w:val="24"/>
                <w:szCs w:val="24"/>
              </w:rPr>
              <w:t>Математика</w:t>
            </w:r>
            <w:proofErr w:type="gramStart"/>
            <w:r w:rsidRPr="005B4E03">
              <w:rPr>
                <w:rFonts w:ascii="Times New Roman" w:hAnsi="Times New Roman" w:cs="Times New Roman"/>
                <w:sz w:val="24"/>
                <w:szCs w:val="24"/>
              </w:rPr>
              <w:t xml:space="preserve"> :</w:t>
            </w:r>
            <w:proofErr w:type="gramEnd"/>
            <w:r w:rsidRPr="005B4E03">
              <w:rPr>
                <w:rFonts w:ascii="Times New Roman" w:hAnsi="Times New Roman" w:cs="Times New Roman"/>
                <w:sz w:val="24"/>
                <w:szCs w:val="24"/>
              </w:rPr>
              <w:t xml:space="preserve"> учебное пособие / [</w:t>
            </w:r>
            <w:proofErr w:type="spellStart"/>
            <w:r w:rsidRPr="005B4E03">
              <w:rPr>
                <w:rFonts w:ascii="Times New Roman" w:hAnsi="Times New Roman" w:cs="Times New Roman"/>
                <w:sz w:val="24"/>
                <w:szCs w:val="24"/>
              </w:rPr>
              <w:t>С.Е.Игнатова</w:t>
            </w:r>
            <w:proofErr w:type="spellEnd"/>
            <w:r w:rsidRPr="005B4E03">
              <w:rPr>
                <w:rFonts w:ascii="Times New Roman" w:hAnsi="Times New Roman" w:cs="Times New Roman"/>
                <w:sz w:val="24"/>
                <w:szCs w:val="24"/>
              </w:rPr>
              <w:t xml:space="preserve"> и др.] ; под ред. </w:t>
            </w:r>
            <w:proofErr w:type="spellStart"/>
            <w:r w:rsidRPr="005B4E03">
              <w:rPr>
                <w:rFonts w:ascii="Times New Roman" w:hAnsi="Times New Roman" w:cs="Times New Roman"/>
                <w:sz w:val="24"/>
                <w:szCs w:val="24"/>
              </w:rPr>
              <w:t>С.Е.Игнатовой</w:t>
            </w:r>
            <w:proofErr w:type="spellEnd"/>
            <w:r w:rsidRPr="005B4E03">
              <w:rPr>
                <w:rFonts w:ascii="Times New Roman" w:hAnsi="Times New Roman" w:cs="Times New Roman"/>
                <w:sz w:val="24"/>
                <w:szCs w:val="24"/>
              </w:rPr>
              <w:t xml:space="preserve"> ; Министерство образования и науки </w:t>
            </w:r>
            <w:proofErr w:type="spellStart"/>
            <w:r w:rsidRPr="005B4E03">
              <w:rPr>
                <w:rFonts w:ascii="Times New Roman" w:hAnsi="Times New Roman" w:cs="Times New Roman"/>
                <w:sz w:val="24"/>
                <w:szCs w:val="24"/>
              </w:rPr>
              <w:t>Рочссийской</w:t>
            </w:r>
            <w:proofErr w:type="spellEnd"/>
            <w:r w:rsidRPr="005B4E03">
              <w:rPr>
                <w:rFonts w:ascii="Times New Roman" w:hAnsi="Times New Roman" w:cs="Times New Roman"/>
                <w:sz w:val="24"/>
                <w:szCs w:val="24"/>
              </w:rPr>
              <w:t xml:space="preserve"> Федерации, Санкт-Петербургский гос. экономический ун-т, Кафедра высшей математики.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w:t>
            </w:r>
          </w:p>
        </w:tc>
        <w:tc>
          <w:tcPr>
            <w:tcW w:w="920" w:type="pct"/>
            <w:shd w:val="clear" w:color="auto" w:fill="auto"/>
            <w:vAlign w:val="center"/>
            <w:hideMark/>
          </w:tcPr>
          <w:p w14:paraId="4BC624C0" w14:textId="77777777" w:rsidR="00262CF0" w:rsidRPr="007E6725" w:rsidRDefault="00B958A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5B4E03">
                <w:rPr>
                  <w:color w:val="00008B"/>
                  <w:u w:val="single"/>
                  <w:lang w:val="en-US"/>
                </w:rPr>
                <w:t xml:space="preserve">http://opac.unecon.ru/elibrary ... </w:t>
              </w:r>
              <w:r w:rsidR="00984247">
                <w:rPr>
                  <w:color w:val="00008B"/>
                  <w:u w:val="single"/>
                </w:rPr>
                <w:t>B0%D1%82%D0%BE%D0%B2%D0%B0.pdf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669751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8D38CDE" w14:textId="77777777" w:rsidTr="007B550D">
        <w:tc>
          <w:tcPr>
            <w:tcW w:w="9345" w:type="dxa"/>
          </w:tcPr>
          <w:p w14:paraId="4CBCFA1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E711CA4" w14:textId="77777777" w:rsidTr="007B550D">
        <w:tc>
          <w:tcPr>
            <w:tcW w:w="9345" w:type="dxa"/>
          </w:tcPr>
          <w:p w14:paraId="36CFD6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310A787" w14:textId="77777777" w:rsidTr="007B550D">
        <w:tc>
          <w:tcPr>
            <w:tcW w:w="9345" w:type="dxa"/>
          </w:tcPr>
          <w:p w14:paraId="34649E1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7AC3F43" w14:textId="77777777" w:rsidTr="007B550D">
        <w:tc>
          <w:tcPr>
            <w:tcW w:w="9345" w:type="dxa"/>
          </w:tcPr>
          <w:p w14:paraId="00F7A61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669751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958A7"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669751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B4E03" w14:paraId="53424330" w14:textId="77777777" w:rsidTr="008416EB">
        <w:tc>
          <w:tcPr>
            <w:tcW w:w="7797" w:type="dxa"/>
            <w:shd w:val="clear" w:color="auto" w:fill="auto"/>
          </w:tcPr>
          <w:p w14:paraId="2986F8BC" w14:textId="77777777" w:rsidR="002C735C" w:rsidRPr="005B4E03" w:rsidRDefault="002C735C" w:rsidP="002C735C">
            <w:pPr>
              <w:pStyle w:val="Style214"/>
              <w:ind w:firstLine="0"/>
              <w:jc w:val="center"/>
              <w:rPr>
                <w:b/>
                <w:sz w:val="22"/>
                <w:szCs w:val="22"/>
              </w:rPr>
            </w:pPr>
            <w:r w:rsidRPr="005B4E03">
              <w:rPr>
                <w:b/>
                <w:sz w:val="22"/>
                <w:szCs w:val="22"/>
              </w:rPr>
              <w:t>Наименование учебных аудиторий, перечень</w:t>
            </w:r>
          </w:p>
        </w:tc>
        <w:tc>
          <w:tcPr>
            <w:tcW w:w="2262" w:type="dxa"/>
            <w:shd w:val="clear" w:color="auto" w:fill="auto"/>
          </w:tcPr>
          <w:p w14:paraId="3A00FEF8" w14:textId="77777777" w:rsidR="002C735C" w:rsidRPr="005B4E03" w:rsidRDefault="002C735C" w:rsidP="002C735C">
            <w:pPr>
              <w:pStyle w:val="Style214"/>
              <w:ind w:firstLine="0"/>
              <w:jc w:val="center"/>
              <w:rPr>
                <w:b/>
                <w:sz w:val="22"/>
                <w:szCs w:val="22"/>
              </w:rPr>
            </w:pPr>
            <w:r w:rsidRPr="005B4E03">
              <w:rPr>
                <w:b/>
                <w:sz w:val="22"/>
                <w:szCs w:val="22"/>
              </w:rPr>
              <w:t>Адрес (местоположение) учебных аудиторий</w:t>
            </w:r>
          </w:p>
        </w:tc>
      </w:tr>
      <w:tr w:rsidR="002C735C" w:rsidRPr="005B4E03" w14:paraId="3B643305" w14:textId="77777777" w:rsidTr="008416EB">
        <w:tc>
          <w:tcPr>
            <w:tcW w:w="7797" w:type="dxa"/>
            <w:shd w:val="clear" w:color="auto" w:fill="auto"/>
          </w:tcPr>
          <w:p w14:paraId="30187323" w14:textId="51649087" w:rsidR="002C735C" w:rsidRPr="005B4E03" w:rsidRDefault="00B43524" w:rsidP="002718E2">
            <w:pPr>
              <w:pStyle w:val="Style214"/>
              <w:ind w:firstLine="0"/>
              <w:rPr>
                <w:sz w:val="22"/>
                <w:szCs w:val="22"/>
              </w:rPr>
            </w:pPr>
            <w:r w:rsidRPr="005B4E03">
              <w:rPr>
                <w:sz w:val="22"/>
                <w:szCs w:val="22"/>
              </w:rPr>
              <w:t xml:space="preserve">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B4E03">
              <w:rPr>
                <w:sz w:val="22"/>
                <w:szCs w:val="22"/>
              </w:rPr>
              <w:t>комплексом.Специализированная</w:t>
            </w:r>
            <w:proofErr w:type="spellEnd"/>
            <w:r w:rsidRPr="005B4E03">
              <w:rPr>
                <w:sz w:val="22"/>
                <w:szCs w:val="22"/>
              </w:rPr>
              <w:t xml:space="preserve">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5B4E03">
              <w:rPr>
                <w:sz w:val="22"/>
                <w:szCs w:val="22"/>
                <w:lang w:val="en-US"/>
              </w:rPr>
              <w:t>Intel</w:t>
            </w:r>
            <w:r w:rsidRPr="005B4E03">
              <w:rPr>
                <w:sz w:val="22"/>
                <w:szCs w:val="22"/>
              </w:rPr>
              <w:t xml:space="preserve"> </w:t>
            </w:r>
            <w:proofErr w:type="spellStart"/>
            <w:r w:rsidRPr="005B4E03">
              <w:rPr>
                <w:sz w:val="22"/>
                <w:szCs w:val="22"/>
                <w:lang w:val="en-US"/>
              </w:rPr>
              <w:t>i</w:t>
            </w:r>
            <w:proofErr w:type="spellEnd"/>
            <w:r w:rsidRPr="005B4E03">
              <w:rPr>
                <w:sz w:val="22"/>
                <w:szCs w:val="22"/>
              </w:rPr>
              <w:t xml:space="preserve">3-2100 2.4 </w:t>
            </w:r>
            <w:proofErr w:type="spellStart"/>
            <w:r w:rsidRPr="005B4E03">
              <w:rPr>
                <w:sz w:val="22"/>
                <w:szCs w:val="22"/>
                <w:lang w:val="en-US"/>
              </w:rPr>
              <w:t>Ghz</w:t>
            </w:r>
            <w:proofErr w:type="spellEnd"/>
            <w:r w:rsidRPr="005B4E03">
              <w:rPr>
                <w:sz w:val="22"/>
                <w:szCs w:val="22"/>
              </w:rPr>
              <w:t>/4/500</w:t>
            </w:r>
            <w:r w:rsidRPr="005B4E03">
              <w:rPr>
                <w:sz w:val="22"/>
                <w:szCs w:val="22"/>
                <w:lang w:val="en-US"/>
              </w:rPr>
              <w:t>Gb</w:t>
            </w:r>
            <w:r w:rsidRPr="005B4E03">
              <w:rPr>
                <w:sz w:val="22"/>
                <w:szCs w:val="22"/>
              </w:rPr>
              <w:t>/</w:t>
            </w:r>
            <w:r w:rsidRPr="005B4E03">
              <w:rPr>
                <w:sz w:val="22"/>
                <w:szCs w:val="22"/>
                <w:lang w:val="en-US"/>
              </w:rPr>
              <w:t>Acer</w:t>
            </w:r>
            <w:r w:rsidRPr="005B4E03">
              <w:rPr>
                <w:sz w:val="22"/>
                <w:szCs w:val="22"/>
              </w:rPr>
              <w:t xml:space="preserve"> </w:t>
            </w:r>
            <w:r w:rsidRPr="005B4E03">
              <w:rPr>
                <w:sz w:val="22"/>
                <w:szCs w:val="22"/>
                <w:lang w:val="en-US"/>
              </w:rPr>
              <w:t>V</w:t>
            </w:r>
            <w:r w:rsidRPr="005B4E03">
              <w:rPr>
                <w:sz w:val="22"/>
                <w:szCs w:val="22"/>
              </w:rPr>
              <w:t xml:space="preserve">193 19" - 1 шт.,, Мультимедийный проектор Тип 1 </w:t>
            </w:r>
            <w:proofErr w:type="spellStart"/>
            <w:r w:rsidRPr="005B4E03">
              <w:rPr>
                <w:sz w:val="22"/>
                <w:szCs w:val="22"/>
                <w:lang w:val="en-US"/>
              </w:rPr>
              <w:t>Optoma</w:t>
            </w:r>
            <w:proofErr w:type="spellEnd"/>
            <w:r w:rsidRPr="005B4E03">
              <w:rPr>
                <w:sz w:val="22"/>
                <w:szCs w:val="22"/>
              </w:rPr>
              <w:t xml:space="preserve"> </w:t>
            </w:r>
            <w:r w:rsidRPr="005B4E03">
              <w:rPr>
                <w:sz w:val="22"/>
                <w:szCs w:val="22"/>
                <w:lang w:val="en-US"/>
              </w:rPr>
              <w:t>x</w:t>
            </w:r>
            <w:r w:rsidRPr="005B4E03">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B4E03" w:rsidRDefault="00B43524" w:rsidP="002718E2">
            <w:pPr>
              <w:pStyle w:val="Style214"/>
              <w:ind w:firstLine="0"/>
              <w:rPr>
                <w:sz w:val="22"/>
                <w:szCs w:val="22"/>
              </w:rPr>
            </w:pPr>
            <w:r w:rsidRPr="005B4E03">
              <w:rPr>
                <w:sz w:val="22"/>
                <w:szCs w:val="22"/>
              </w:rPr>
              <w:t>191023, г. Санкт-Петербург, ул. Канал Грибоедова, 30/32, литер «А», «Б», «Р»</w:t>
            </w:r>
          </w:p>
        </w:tc>
      </w:tr>
      <w:tr w:rsidR="002C735C" w:rsidRPr="005B4E03" w14:paraId="4FA2497C" w14:textId="77777777" w:rsidTr="008416EB">
        <w:tc>
          <w:tcPr>
            <w:tcW w:w="7797" w:type="dxa"/>
            <w:shd w:val="clear" w:color="auto" w:fill="auto"/>
          </w:tcPr>
          <w:p w14:paraId="6603C4EE" w14:textId="77777777" w:rsidR="002C735C" w:rsidRPr="005B4E03" w:rsidRDefault="00B43524" w:rsidP="002718E2">
            <w:pPr>
              <w:pStyle w:val="Style214"/>
              <w:ind w:firstLine="0"/>
              <w:rPr>
                <w:sz w:val="22"/>
                <w:szCs w:val="22"/>
              </w:rPr>
            </w:pPr>
            <w:r w:rsidRPr="005B4E03">
              <w:rPr>
                <w:sz w:val="22"/>
                <w:szCs w:val="22"/>
              </w:rPr>
              <w:t xml:space="preserve">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B4E03">
              <w:rPr>
                <w:sz w:val="22"/>
                <w:szCs w:val="22"/>
              </w:rPr>
              <w:t>комплексом.Специализированная</w:t>
            </w:r>
            <w:proofErr w:type="spellEnd"/>
            <w:r w:rsidRPr="005B4E03">
              <w:rPr>
                <w:sz w:val="22"/>
                <w:szCs w:val="22"/>
              </w:rPr>
              <w:t xml:space="preserve">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5B4E03">
              <w:rPr>
                <w:sz w:val="22"/>
                <w:szCs w:val="22"/>
                <w:lang w:val="en-US"/>
              </w:rPr>
              <w:t>Intel</w:t>
            </w:r>
            <w:r w:rsidRPr="005B4E03">
              <w:rPr>
                <w:sz w:val="22"/>
                <w:szCs w:val="22"/>
              </w:rPr>
              <w:t xml:space="preserve"> </w:t>
            </w:r>
            <w:proofErr w:type="spellStart"/>
            <w:r w:rsidRPr="005B4E03">
              <w:rPr>
                <w:sz w:val="22"/>
                <w:szCs w:val="22"/>
                <w:lang w:val="en-US"/>
              </w:rPr>
              <w:t>i</w:t>
            </w:r>
            <w:proofErr w:type="spellEnd"/>
            <w:r w:rsidRPr="005B4E03">
              <w:rPr>
                <w:sz w:val="22"/>
                <w:szCs w:val="22"/>
              </w:rPr>
              <w:t xml:space="preserve">3-2100 2.4 </w:t>
            </w:r>
            <w:proofErr w:type="spellStart"/>
            <w:r w:rsidRPr="005B4E03">
              <w:rPr>
                <w:sz w:val="22"/>
                <w:szCs w:val="22"/>
                <w:lang w:val="en-US"/>
              </w:rPr>
              <w:t>Ghz</w:t>
            </w:r>
            <w:proofErr w:type="spellEnd"/>
            <w:r w:rsidRPr="005B4E03">
              <w:rPr>
                <w:sz w:val="22"/>
                <w:szCs w:val="22"/>
              </w:rPr>
              <w:t>/500/4/</w:t>
            </w:r>
            <w:r w:rsidRPr="005B4E03">
              <w:rPr>
                <w:sz w:val="22"/>
                <w:szCs w:val="22"/>
                <w:lang w:val="en-US"/>
              </w:rPr>
              <w:t>Acer</w:t>
            </w:r>
            <w:r w:rsidRPr="005B4E03">
              <w:rPr>
                <w:sz w:val="22"/>
                <w:szCs w:val="22"/>
              </w:rPr>
              <w:t xml:space="preserve"> </w:t>
            </w:r>
            <w:r w:rsidRPr="005B4E03">
              <w:rPr>
                <w:sz w:val="22"/>
                <w:szCs w:val="22"/>
                <w:lang w:val="en-US"/>
              </w:rPr>
              <w:t>V</w:t>
            </w:r>
            <w:r w:rsidRPr="005B4E03">
              <w:rPr>
                <w:sz w:val="22"/>
                <w:szCs w:val="22"/>
              </w:rPr>
              <w:t xml:space="preserve">193 19" - 1 шт., Мультимедийный проектор </w:t>
            </w:r>
            <w:r w:rsidRPr="005B4E03">
              <w:rPr>
                <w:sz w:val="22"/>
                <w:szCs w:val="22"/>
                <w:lang w:val="en-US"/>
              </w:rPr>
              <w:t>Panasonic</w:t>
            </w:r>
            <w:r w:rsidRPr="005B4E03">
              <w:rPr>
                <w:sz w:val="22"/>
                <w:szCs w:val="22"/>
              </w:rPr>
              <w:t xml:space="preserve"> </w:t>
            </w:r>
            <w:r w:rsidRPr="005B4E03">
              <w:rPr>
                <w:sz w:val="22"/>
                <w:szCs w:val="22"/>
                <w:lang w:val="en-US"/>
              </w:rPr>
              <w:t>PT</w:t>
            </w:r>
            <w:r w:rsidRPr="005B4E03">
              <w:rPr>
                <w:sz w:val="22"/>
                <w:szCs w:val="22"/>
              </w:rPr>
              <w:t>-</w:t>
            </w:r>
            <w:r w:rsidRPr="005B4E03">
              <w:rPr>
                <w:sz w:val="22"/>
                <w:szCs w:val="22"/>
                <w:lang w:val="en-US"/>
              </w:rPr>
              <w:t>VX</w:t>
            </w:r>
            <w:r w:rsidRPr="005B4E03">
              <w:rPr>
                <w:sz w:val="22"/>
                <w:szCs w:val="22"/>
              </w:rPr>
              <w:t>610</w:t>
            </w:r>
            <w:r w:rsidRPr="005B4E03">
              <w:rPr>
                <w:sz w:val="22"/>
                <w:szCs w:val="22"/>
                <w:lang w:val="en-US"/>
              </w:rPr>
              <w:t>E</w:t>
            </w:r>
            <w:r w:rsidRPr="005B4E03">
              <w:rPr>
                <w:sz w:val="22"/>
                <w:szCs w:val="22"/>
              </w:rPr>
              <w:t xml:space="preserve"> - 1 шт., Экран с электроприводом </w:t>
            </w:r>
            <w:proofErr w:type="spellStart"/>
            <w:r w:rsidRPr="005B4E03">
              <w:rPr>
                <w:sz w:val="22"/>
                <w:szCs w:val="22"/>
                <w:lang w:val="en-US"/>
              </w:rPr>
              <w:t>ScreenMedia</w:t>
            </w:r>
            <w:proofErr w:type="spellEnd"/>
            <w:r w:rsidRPr="005B4E03">
              <w:rPr>
                <w:sz w:val="22"/>
                <w:szCs w:val="22"/>
              </w:rPr>
              <w:t xml:space="preserve"> </w:t>
            </w:r>
            <w:r w:rsidRPr="005B4E03">
              <w:rPr>
                <w:sz w:val="22"/>
                <w:szCs w:val="22"/>
                <w:lang w:val="en-US"/>
              </w:rPr>
              <w:t>Champion</w:t>
            </w:r>
            <w:r w:rsidRPr="005B4E03">
              <w:rPr>
                <w:sz w:val="22"/>
                <w:szCs w:val="22"/>
              </w:rPr>
              <w:t xml:space="preserve"> 203х153см (</w:t>
            </w:r>
            <w:r w:rsidRPr="005B4E03">
              <w:rPr>
                <w:sz w:val="22"/>
                <w:szCs w:val="22"/>
                <w:lang w:val="en-US"/>
              </w:rPr>
              <w:t>SCM</w:t>
            </w:r>
            <w:r w:rsidRPr="005B4E03">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9A6D0BA" w14:textId="77777777" w:rsidR="002C735C" w:rsidRPr="005B4E03" w:rsidRDefault="00B43524" w:rsidP="002718E2">
            <w:pPr>
              <w:pStyle w:val="Style214"/>
              <w:ind w:firstLine="0"/>
              <w:rPr>
                <w:sz w:val="22"/>
                <w:szCs w:val="22"/>
              </w:rPr>
            </w:pPr>
            <w:r w:rsidRPr="005B4E03">
              <w:rPr>
                <w:sz w:val="22"/>
                <w:szCs w:val="22"/>
              </w:rPr>
              <w:t>191023, г. Санкт-Петербург, ул. Канал Грибоедова, 30/32, литер «А», «Б», «Р»</w:t>
            </w:r>
          </w:p>
        </w:tc>
      </w:tr>
      <w:tr w:rsidR="002C735C" w:rsidRPr="005B4E03" w14:paraId="1E8A02DB" w14:textId="77777777" w:rsidTr="008416EB">
        <w:tc>
          <w:tcPr>
            <w:tcW w:w="7797" w:type="dxa"/>
            <w:shd w:val="clear" w:color="auto" w:fill="auto"/>
          </w:tcPr>
          <w:p w14:paraId="1FE9F2B0" w14:textId="77777777" w:rsidR="002C735C" w:rsidRPr="005B4E03" w:rsidRDefault="00B43524" w:rsidP="002718E2">
            <w:pPr>
              <w:pStyle w:val="Style214"/>
              <w:ind w:firstLine="0"/>
              <w:rPr>
                <w:sz w:val="22"/>
                <w:szCs w:val="22"/>
              </w:rPr>
            </w:pPr>
            <w:r w:rsidRPr="005B4E03">
              <w:rPr>
                <w:sz w:val="22"/>
                <w:szCs w:val="22"/>
              </w:rPr>
              <w:t xml:space="preserve">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B4E03">
              <w:rPr>
                <w:sz w:val="22"/>
                <w:szCs w:val="22"/>
              </w:rPr>
              <w:t>комплексом.Специализированная</w:t>
            </w:r>
            <w:proofErr w:type="spellEnd"/>
            <w:r w:rsidRPr="005B4E03">
              <w:rPr>
                <w:sz w:val="22"/>
                <w:szCs w:val="22"/>
              </w:rPr>
              <w:t xml:space="preserve">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5B4E03">
              <w:rPr>
                <w:sz w:val="22"/>
                <w:szCs w:val="22"/>
                <w:lang w:val="en-US"/>
              </w:rPr>
              <w:t>HP</w:t>
            </w:r>
            <w:r w:rsidRPr="005B4E03">
              <w:rPr>
                <w:sz w:val="22"/>
                <w:szCs w:val="22"/>
              </w:rPr>
              <w:t xml:space="preserve"> 250 </w:t>
            </w:r>
            <w:r w:rsidRPr="005B4E03">
              <w:rPr>
                <w:sz w:val="22"/>
                <w:szCs w:val="22"/>
                <w:lang w:val="en-US"/>
              </w:rPr>
              <w:t>G</w:t>
            </w:r>
            <w:r w:rsidRPr="005B4E03">
              <w:rPr>
                <w:sz w:val="22"/>
                <w:szCs w:val="22"/>
              </w:rPr>
              <w:t>6 1</w:t>
            </w:r>
            <w:r w:rsidRPr="005B4E03">
              <w:rPr>
                <w:sz w:val="22"/>
                <w:szCs w:val="22"/>
                <w:lang w:val="en-US"/>
              </w:rPr>
              <w:t>WY</w:t>
            </w:r>
            <w:r w:rsidRPr="005B4E03">
              <w:rPr>
                <w:sz w:val="22"/>
                <w:szCs w:val="22"/>
              </w:rPr>
              <w:t>58</w:t>
            </w:r>
            <w:r w:rsidRPr="005B4E03">
              <w:rPr>
                <w:sz w:val="22"/>
                <w:szCs w:val="22"/>
                <w:lang w:val="en-US"/>
              </w:rPr>
              <w:t>EA</w:t>
            </w:r>
            <w:r w:rsidRPr="005B4E03">
              <w:rPr>
                <w:sz w:val="22"/>
                <w:szCs w:val="22"/>
              </w:rPr>
              <w:t xml:space="preserve">, Мультимедийный проектор </w:t>
            </w:r>
            <w:r w:rsidRPr="005B4E03">
              <w:rPr>
                <w:sz w:val="22"/>
                <w:szCs w:val="22"/>
                <w:lang w:val="en-US"/>
              </w:rPr>
              <w:t>LG</w:t>
            </w:r>
            <w:r w:rsidRPr="005B4E03">
              <w:rPr>
                <w:sz w:val="22"/>
                <w:szCs w:val="22"/>
              </w:rPr>
              <w:t xml:space="preserve"> </w:t>
            </w:r>
            <w:r w:rsidRPr="005B4E03">
              <w:rPr>
                <w:sz w:val="22"/>
                <w:szCs w:val="22"/>
                <w:lang w:val="en-US"/>
              </w:rPr>
              <w:t>PF</w:t>
            </w:r>
            <w:r w:rsidRPr="005B4E03">
              <w:rPr>
                <w:sz w:val="22"/>
                <w:szCs w:val="22"/>
              </w:rPr>
              <w:t>1500</w:t>
            </w:r>
            <w:r w:rsidRPr="005B4E03">
              <w:rPr>
                <w:sz w:val="22"/>
                <w:szCs w:val="22"/>
                <w:lang w:val="en-US"/>
              </w:rPr>
              <w:t>G</w:t>
            </w:r>
            <w:r w:rsidRPr="005B4E0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D101F34" w14:textId="77777777" w:rsidR="002C735C" w:rsidRPr="005B4E03" w:rsidRDefault="00B43524" w:rsidP="002718E2">
            <w:pPr>
              <w:pStyle w:val="Style214"/>
              <w:ind w:firstLine="0"/>
              <w:rPr>
                <w:sz w:val="22"/>
                <w:szCs w:val="22"/>
              </w:rPr>
            </w:pPr>
            <w:r w:rsidRPr="005B4E03">
              <w:rPr>
                <w:sz w:val="22"/>
                <w:szCs w:val="22"/>
              </w:rPr>
              <w:t>191023, г. Санкт-Петербург, ул. Канал Грибоедова, 30/32, литер «А», «Б», «Р»</w:t>
            </w:r>
          </w:p>
        </w:tc>
      </w:tr>
      <w:tr w:rsidR="002C735C" w:rsidRPr="005B4E03" w14:paraId="0739AD8C" w14:textId="77777777" w:rsidTr="008416EB">
        <w:tc>
          <w:tcPr>
            <w:tcW w:w="7797" w:type="dxa"/>
            <w:shd w:val="clear" w:color="auto" w:fill="auto"/>
          </w:tcPr>
          <w:p w14:paraId="2F9C53DE" w14:textId="77777777" w:rsidR="002C735C" w:rsidRPr="005B4E03" w:rsidRDefault="00B43524" w:rsidP="002718E2">
            <w:pPr>
              <w:pStyle w:val="Style214"/>
              <w:ind w:firstLine="0"/>
              <w:rPr>
                <w:sz w:val="22"/>
                <w:szCs w:val="22"/>
              </w:rPr>
            </w:pPr>
            <w:r w:rsidRPr="005B4E03">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B4E03">
              <w:rPr>
                <w:sz w:val="22"/>
                <w:szCs w:val="22"/>
              </w:rPr>
              <w:t>комплексом</w:t>
            </w:r>
            <w:proofErr w:type="gramStart"/>
            <w:r w:rsidRPr="005B4E03">
              <w:rPr>
                <w:sz w:val="22"/>
                <w:szCs w:val="22"/>
              </w:rPr>
              <w:t>.С</w:t>
            </w:r>
            <w:proofErr w:type="gramEnd"/>
            <w:r w:rsidRPr="005B4E03">
              <w:rPr>
                <w:sz w:val="22"/>
                <w:szCs w:val="22"/>
              </w:rPr>
              <w:t>пециализированная</w:t>
            </w:r>
            <w:proofErr w:type="spellEnd"/>
            <w:r w:rsidRPr="005B4E03">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5B4E03">
              <w:rPr>
                <w:sz w:val="22"/>
                <w:szCs w:val="22"/>
              </w:rPr>
              <w:t>.К</w:t>
            </w:r>
            <w:proofErr w:type="gramEnd"/>
            <w:r w:rsidRPr="005B4E03">
              <w:rPr>
                <w:sz w:val="22"/>
                <w:szCs w:val="22"/>
              </w:rPr>
              <w:t xml:space="preserve">омпьютер </w:t>
            </w:r>
            <w:r w:rsidRPr="005B4E03">
              <w:rPr>
                <w:sz w:val="22"/>
                <w:szCs w:val="22"/>
                <w:lang w:val="en-US"/>
              </w:rPr>
              <w:t>Intel</w:t>
            </w:r>
            <w:r w:rsidRPr="005B4E03">
              <w:rPr>
                <w:sz w:val="22"/>
                <w:szCs w:val="22"/>
              </w:rPr>
              <w:t xml:space="preserve"> </w:t>
            </w:r>
            <w:proofErr w:type="spellStart"/>
            <w:r w:rsidRPr="005B4E03">
              <w:rPr>
                <w:sz w:val="22"/>
                <w:szCs w:val="22"/>
                <w:lang w:val="en-US"/>
              </w:rPr>
              <w:t>i</w:t>
            </w:r>
            <w:proofErr w:type="spellEnd"/>
            <w:r w:rsidRPr="005B4E03">
              <w:rPr>
                <w:sz w:val="22"/>
                <w:szCs w:val="22"/>
              </w:rPr>
              <w:t>5 7400/1</w:t>
            </w:r>
            <w:r w:rsidRPr="005B4E03">
              <w:rPr>
                <w:sz w:val="22"/>
                <w:szCs w:val="22"/>
                <w:lang w:val="en-US"/>
              </w:rPr>
              <w:t>Tb</w:t>
            </w:r>
            <w:r w:rsidRPr="005B4E03">
              <w:rPr>
                <w:sz w:val="22"/>
                <w:szCs w:val="22"/>
              </w:rPr>
              <w:t>/8</w:t>
            </w:r>
            <w:r w:rsidRPr="005B4E03">
              <w:rPr>
                <w:sz w:val="22"/>
                <w:szCs w:val="22"/>
                <w:lang w:val="en-US"/>
              </w:rPr>
              <w:t>Gb</w:t>
            </w:r>
            <w:r w:rsidRPr="005B4E03">
              <w:rPr>
                <w:sz w:val="22"/>
                <w:szCs w:val="22"/>
              </w:rPr>
              <w:t>/</w:t>
            </w:r>
            <w:r w:rsidRPr="005B4E03">
              <w:rPr>
                <w:sz w:val="22"/>
                <w:szCs w:val="22"/>
                <w:lang w:val="en-US"/>
              </w:rPr>
              <w:t>Philips</w:t>
            </w:r>
            <w:r w:rsidRPr="005B4E03">
              <w:rPr>
                <w:sz w:val="22"/>
                <w:szCs w:val="22"/>
              </w:rPr>
              <w:t xml:space="preserve"> 243</w:t>
            </w:r>
            <w:r w:rsidRPr="005B4E03">
              <w:rPr>
                <w:sz w:val="22"/>
                <w:szCs w:val="22"/>
                <w:lang w:val="en-US"/>
              </w:rPr>
              <w:t>V</w:t>
            </w:r>
            <w:r w:rsidRPr="005B4E03">
              <w:rPr>
                <w:sz w:val="22"/>
                <w:szCs w:val="22"/>
              </w:rPr>
              <w:t>5</w:t>
            </w:r>
            <w:r w:rsidRPr="005B4E03">
              <w:rPr>
                <w:sz w:val="22"/>
                <w:szCs w:val="22"/>
                <w:lang w:val="en-US"/>
              </w:rPr>
              <w:t>Q</w:t>
            </w:r>
            <w:r w:rsidRPr="005B4E03">
              <w:rPr>
                <w:sz w:val="22"/>
                <w:szCs w:val="22"/>
              </w:rPr>
              <w:t xml:space="preserve"> 23' - 23 шт., Мультимедийный проектор </w:t>
            </w:r>
            <w:proofErr w:type="spellStart"/>
            <w:r w:rsidRPr="005B4E03">
              <w:rPr>
                <w:sz w:val="22"/>
                <w:szCs w:val="22"/>
                <w:lang w:val="en-US"/>
              </w:rPr>
              <w:t>Optoma</w:t>
            </w:r>
            <w:proofErr w:type="spellEnd"/>
            <w:r w:rsidRPr="005B4E03">
              <w:rPr>
                <w:sz w:val="22"/>
                <w:szCs w:val="22"/>
              </w:rPr>
              <w:t xml:space="preserve"> </w:t>
            </w:r>
            <w:r w:rsidRPr="005B4E03">
              <w:rPr>
                <w:sz w:val="22"/>
                <w:szCs w:val="22"/>
                <w:lang w:val="en-US"/>
              </w:rPr>
              <w:t>x</w:t>
            </w:r>
            <w:r w:rsidRPr="005B4E03">
              <w:rPr>
                <w:sz w:val="22"/>
                <w:szCs w:val="22"/>
              </w:rPr>
              <w:t xml:space="preserve"> 400 - 1 шт., Доска магнитно-маркерная 100х180 лак </w:t>
            </w:r>
            <w:proofErr w:type="spellStart"/>
            <w:r w:rsidRPr="005B4E03">
              <w:rPr>
                <w:sz w:val="22"/>
                <w:szCs w:val="22"/>
              </w:rPr>
              <w:t>вращ</w:t>
            </w:r>
            <w:proofErr w:type="spellEnd"/>
            <w:r w:rsidRPr="005B4E03">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B4A29FE" w14:textId="77777777" w:rsidR="002C735C" w:rsidRPr="005B4E03" w:rsidRDefault="00B43524" w:rsidP="002718E2">
            <w:pPr>
              <w:pStyle w:val="Style214"/>
              <w:ind w:firstLine="0"/>
              <w:rPr>
                <w:sz w:val="22"/>
                <w:szCs w:val="22"/>
              </w:rPr>
            </w:pPr>
            <w:r w:rsidRPr="005B4E03">
              <w:rPr>
                <w:sz w:val="22"/>
                <w:szCs w:val="22"/>
              </w:rPr>
              <w:t>191023, г. Санкт-Петербург, ул. Канал Грибоедова, 30/32, литер «А», «Б», «Р»</w:t>
            </w:r>
          </w:p>
        </w:tc>
      </w:tr>
      <w:tr w:rsidR="002C735C" w:rsidRPr="005B4E03" w14:paraId="6F779453" w14:textId="77777777" w:rsidTr="008416EB">
        <w:tc>
          <w:tcPr>
            <w:tcW w:w="7797" w:type="dxa"/>
            <w:shd w:val="clear" w:color="auto" w:fill="auto"/>
          </w:tcPr>
          <w:p w14:paraId="4AC39725" w14:textId="77777777" w:rsidR="002C735C" w:rsidRPr="005B4E03" w:rsidRDefault="00B43524" w:rsidP="002718E2">
            <w:pPr>
              <w:pStyle w:val="Style214"/>
              <w:ind w:firstLine="0"/>
              <w:rPr>
                <w:sz w:val="22"/>
                <w:szCs w:val="22"/>
              </w:rPr>
            </w:pPr>
            <w:r w:rsidRPr="005B4E03">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B4E03">
              <w:rPr>
                <w:sz w:val="22"/>
                <w:szCs w:val="22"/>
              </w:rPr>
              <w:t>комплексом</w:t>
            </w:r>
            <w:proofErr w:type="gramStart"/>
            <w:r w:rsidRPr="005B4E03">
              <w:rPr>
                <w:sz w:val="22"/>
                <w:szCs w:val="22"/>
              </w:rPr>
              <w:t>.С</w:t>
            </w:r>
            <w:proofErr w:type="gramEnd"/>
            <w:r w:rsidRPr="005B4E03">
              <w:rPr>
                <w:sz w:val="22"/>
                <w:szCs w:val="22"/>
              </w:rPr>
              <w:t>пециализированная</w:t>
            </w:r>
            <w:proofErr w:type="spellEnd"/>
            <w:r w:rsidRPr="005B4E03">
              <w:rPr>
                <w:sz w:val="22"/>
                <w:szCs w:val="22"/>
              </w:rPr>
              <w:t xml:space="preserve">  мебель и оборудование: Учебная мебель на 25 посадочных мест, рабочее место преподавателя (стол 1шт., кресло 1шт.), доска маркерная на </w:t>
            </w:r>
            <w:proofErr w:type="gramStart"/>
            <w:r w:rsidRPr="005B4E03">
              <w:rPr>
                <w:sz w:val="22"/>
                <w:szCs w:val="22"/>
              </w:rPr>
              <w:t>колесиках</w:t>
            </w:r>
            <w:proofErr w:type="gramEnd"/>
            <w:r w:rsidRPr="005B4E03">
              <w:rPr>
                <w:sz w:val="22"/>
                <w:szCs w:val="22"/>
              </w:rPr>
              <w:t xml:space="preserve"> 1 шт., маркерная доска на ножках 1шт., вешалки стойки 1шт., стол 2шт., стульев 4шт., доска </w:t>
            </w:r>
            <w:proofErr w:type="spellStart"/>
            <w:r w:rsidRPr="005B4E03">
              <w:rPr>
                <w:sz w:val="22"/>
                <w:szCs w:val="22"/>
              </w:rPr>
              <w:t>обьявлений</w:t>
            </w:r>
            <w:proofErr w:type="spellEnd"/>
            <w:r w:rsidRPr="005B4E03">
              <w:rPr>
                <w:sz w:val="22"/>
                <w:szCs w:val="22"/>
              </w:rPr>
              <w:t xml:space="preserve"> 1шт., жалюзи 2шт., Компьютер </w:t>
            </w:r>
            <w:r w:rsidRPr="005B4E03">
              <w:rPr>
                <w:sz w:val="22"/>
                <w:szCs w:val="22"/>
                <w:lang w:val="en-US"/>
              </w:rPr>
              <w:t>Intel</w:t>
            </w:r>
            <w:r w:rsidRPr="005B4E03">
              <w:rPr>
                <w:sz w:val="22"/>
                <w:szCs w:val="22"/>
              </w:rPr>
              <w:t xml:space="preserve"> </w:t>
            </w:r>
            <w:r w:rsidRPr="005B4E03">
              <w:rPr>
                <w:sz w:val="22"/>
                <w:szCs w:val="22"/>
                <w:lang w:val="en-US"/>
              </w:rPr>
              <w:t>I</w:t>
            </w:r>
            <w:r w:rsidRPr="005B4E03">
              <w:rPr>
                <w:sz w:val="22"/>
                <w:szCs w:val="22"/>
              </w:rPr>
              <w:t>5-7400/16</w:t>
            </w:r>
            <w:r w:rsidRPr="005B4E03">
              <w:rPr>
                <w:sz w:val="22"/>
                <w:szCs w:val="22"/>
                <w:lang w:val="en-US"/>
              </w:rPr>
              <w:t>Gb</w:t>
            </w:r>
            <w:r w:rsidRPr="005B4E03">
              <w:rPr>
                <w:sz w:val="22"/>
                <w:szCs w:val="22"/>
              </w:rPr>
              <w:t>/1</w:t>
            </w:r>
            <w:r w:rsidRPr="005B4E03">
              <w:rPr>
                <w:sz w:val="22"/>
                <w:szCs w:val="22"/>
                <w:lang w:val="en-US"/>
              </w:rPr>
              <w:t>Tb</w:t>
            </w:r>
            <w:r w:rsidRPr="005B4E03">
              <w:rPr>
                <w:sz w:val="22"/>
                <w:szCs w:val="22"/>
              </w:rPr>
              <w:t xml:space="preserve">/ видеокарта </w:t>
            </w:r>
            <w:r w:rsidRPr="005B4E03">
              <w:rPr>
                <w:sz w:val="22"/>
                <w:szCs w:val="22"/>
                <w:lang w:val="en-US"/>
              </w:rPr>
              <w:t>NVIDIA</w:t>
            </w:r>
            <w:r w:rsidRPr="005B4E03">
              <w:rPr>
                <w:sz w:val="22"/>
                <w:szCs w:val="22"/>
              </w:rPr>
              <w:t xml:space="preserve"> </w:t>
            </w:r>
            <w:r w:rsidRPr="005B4E03">
              <w:rPr>
                <w:sz w:val="22"/>
                <w:szCs w:val="22"/>
                <w:lang w:val="en-US"/>
              </w:rPr>
              <w:t>GeForce</w:t>
            </w:r>
            <w:r w:rsidRPr="005B4E03">
              <w:rPr>
                <w:sz w:val="22"/>
                <w:szCs w:val="22"/>
              </w:rPr>
              <w:t xml:space="preserve"> </w:t>
            </w:r>
            <w:r w:rsidRPr="005B4E03">
              <w:rPr>
                <w:sz w:val="22"/>
                <w:szCs w:val="22"/>
                <w:lang w:val="en-US"/>
              </w:rPr>
              <w:t>GT</w:t>
            </w:r>
            <w:r w:rsidRPr="005B4E03">
              <w:rPr>
                <w:sz w:val="22"/>
                <w:szCs w:val="22"/>
              </w:rPr>
              <w:t xml:space="preserve"> 710/Монитор. </w:t>
            </w:r>
            <w:r w:rsidRPr="005B4E03">
              <w:rPr>
                <w:sz w:val="22"/>
                <w:szCs w:val="22"/>
                <w:lang w:val="en-US"/>
              </w:rPr>
              <w:t>DELL</w:t>
            </w:r>
            <w:r w:rsidRPr="005B4E03">
              <w:rPr>
                <w:sz w:val="22"/>
                <w:szCs w:val="22"/>
              </w:rPr>
              <w:t xml:space="preserve"> </w:t>
            </w:r>
            <w:r w:rsidRPr="005B4E03">
              <w:rPr>
                <w:sz w:val="22"/>
                <w:szCs w:val="22"/>
                <w:lang w:val="en-US"/>
              </w:rPr>
              <w:t>S</w:t>
            </w:r>
            <w:r w:rsidRPr="005B4E03">
              <w:rPr>
                <w:sz w:val="22"/>
                <w:szCs w:val="22"/>
              </w:rPr>
              <w:t>2218</w:t>
            </w:r>
            <w:r w:rsidRPr="005B4E03">
              <w:rPr>
                <w:sz w:val="22"/>
                <w:szCs w:val="22"/>
                <w:lang w:val="en-US"/>
              </w:rPr>
              <w:t>H</w:t>
            </w:r>
            <w:r w:rsidRPr="005B4E03">
              <w:rPr>
                <w:sz w:val="22"/>
                <w:szCs w:val="22"/>
              </w:rPr>
              <w:t xml:space="preserve"> - 25 шт., Интерактивная доска </w:t>
            </w:r>
            <w:r w:rsidRPr="005B4E03">
              <w:rPr>
                <w:sz w:val="22"/>
                <w:szCs w:val="22"/>
                <w:lang w:val="en-US"/>
              </w:rPr>
              <w:t>SMARTB</w:t>
            </w:r>
            <w:r w:rsidRPr="005B4E03">
              <w:rPr>
                <w:sz w:val="22"/>
                <w:szCs w:val="22"/>
              </w:rPr>
              <w:t xml:space="preserve"> 680 - 1 шт., Шкаф телекоммуникационный настенный ЦМО ШРН-Э-6.650 - 1 шт., Коммутатор </w:t>
            </w:r>
            <w:proofErr w:type="spellStart"/>
            <w:r w:rsidRPr="005B4E03">
              <w:rPr>
                <w:sz w:val="22"/>
                <w:szCs w:val="22"/>
                <w:lang w:val="en-US"/>
              </w:rPr>
              <w:t>ProCurve</w:t>
            </w:r>
            <w:proofErr w:type="spellEnd"/>
            <w:r w:rsidRPr="005B4E03">
              <w:rPr>
                <w:sz w:val="22"/>
                <w:szCs w:val="22"/>
              </w:rPr>
              <w:t xml:space="preserve"> </w:t>
            </w:r>
            <w:r w:rsidRPr="005B4E03">
              <w:rPr>
                <w:sz w:val="22"/>
                <w:szCs w:val="22"/>
                <w:lang w:val="en-US"/>
              </w:rPr>
              <w:t>Switch</w:t>
            </w:r>
            <w:r w:rsidRPr="005B4E03">
              <w:rPr>
                <w:sz w:val="22"/>
                <w:szCs w:val="22"/>
              </w:rPr>
              <w:t xml:space="preserve"> 2626 - 1 шт., Терминальная станция тонкий клиент в составе </w:t>
            </w:r>
            <w:r w:rsidRPr="005B4E03">
              <w:rPr>
                <w:sz w:val="22"/>
                <w:szCs w:val="22"/>
                <w:lang w:val="en-US"/>
              </w:rPr>
              <w:t>Sun</w:t>
            </w:r>
            <w:r w:rsidRPr="005B4E03">
              <w:rPr>
                <w:sz w:val="22"/>
                <w:szCs w:val="22"/>
              </w:rPr>
              <w:t xml:space="preserve"> </w:t>
            </w:r>
            <w:r w:rsidRPr="005B4E03">
              <w:rPr>
                <w:sz w:val="22"/>
                <w:szCs w:val="22"/>
                <w:lang w:val="en-US"/>
              </w:rPr>
              <w:t>Ray</w:t>
            </w:r>
            <w:r w:rsidRPr="005B4E03">
              <w:rPr>
                <w:sz w:val="22"/>
                <w:szCs w:val="22"/>
              </w:rPr>
              <w:t xml:space="preserve"> 2 </w:t>
            </w:r>
            <w:r w:rsidRPr="005B4E03">
              <w:rPr>
                <w:sz w:val="22"/>
                <w:szCs w:val="22"/>
                <w:lang w:val="en-US"/>
              </w:rPr>
              <w:t>client</w:t>
            </w:r>
            <w:r w:rsidRPr="005B4E03">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8A44A0" w14:textId="77777777" w:rsidR="002C735C" w:rsidRPr="005B4E03" w:rsidRDefault="00B43524" w:rsidP="002718E2">
            <w:pPr>
              <w:pStyle w:val="Style214"/>
              <w:ind w:firstLine="0"/>
              <w:rPr>
                <w:sz w:val="22"/>
                <w:szCs w:val="22"/>
              </w:rPr>
            </w:pPr>
            <w:r w:rsidRPr="005B4E03">
              <w:rPr>
                <w:sz w:val="22"/>
                <w:szCs w:val="22"/>
              </w:rPr>
              <w:t>191023, г. Санкт-Петербург, ул. Канал Грибоедова, 30/32, литер «А», «Б», «Р»</w:t>
            </w:r>
          </w:p>
        </w:tc>
      </w:tr>
      <w:tr w:rsidR="002C735C" w:rsidRPr="005B4E03" w14:paraId="2A836CC1" w14:textId="77777777" w:rsidTr="008416EB">
        <w:tc>
          <w:tcPr>
            <w:tcW w:w="7797" w:type="dxa"/>
            <w:shd w:val="clear" w:color="auto" w:fill="auto"/>
          </w:tcPr>
          <w:p w14:paraId="59822B10" w14:textId="77777777" w:rsidR="002C735C" w:rsidRPr="005B4E03" w:rsidRDefault="00B43524" w:rsidP="002718E2">
            <w:pPr>
              <w:pStyle w:val="Style214"/>
              <w:ind w:firstLine="0"/>
              <w:rPr>
                <w:sz w:val="22"/>
                <w:szCs w:val="22"/>
              </w:rPr>
            </w:pPr>
            <w:r w:rsidRPr="005B4E03">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B4E03">
              <w:rPr>
                <w:sz w:val="22"/>
                <w:szCs w:val="22"/>
              </w:rPr>
              <w:t>комплексом.Специализированная</w:t>
            </w:r>
            <w:proofErr w:type="spellEnd"/>
            <w:r w:rsidRPr="005B4E03">
              <w:rPr>
                <w:sz w:val="22"/>
                <w:szCs w:val="22"/>
              </w:rPr>
              <w:t xml:space="preserve">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5B4E03">
              <w:rPr>
                <w:sz w:val="22"/>
                <w:szCs w:val="22"/>
                <w:lang w:val="en-US"/>
              </w:rPr>
              <w:t>Intel</w:t>
            </w:r>
            <w:r w:rsidRPr="005B4E03">
              <w:rPr>
                <w:sz w:val="22"/>
                <w:szCs w:val="22"/>
              </w:rPr>
              <w:t xml:space="preserve"> </w:t>
            </w:r>
            <w:proofErr w:type="spellStart"/>
            <w:r w:rsidRPr="005B4E03">
              <w:rPr>
                <w:sz w:val="22"/>
                <w:szCs w:val="22"/>
                <w:lang w:val="en-US"/>
              </w:rPr>
              <w:t>i</w:t>
            </w:r>
            <w:proofErr w:type="spellEnd"/>
            <w:r w:rsidRPr="005B4E03">
              <w:rPr>
                <w:sz w:val="22"/>
                <w:szCs w:val="22"/>
              </w:rPr>
              <w:t xml:space="preserve">3-2100 2.4 </w:t>
            </w:r>
            <w:proofErr w:type="spellStart"/>
            <w:r w:rsidRPr="005B4E03">
              <w:rPr>
                <w:sz w:val="22"/>
                <w:szCs w:val="22"/>
                <w:lang w:val="en-US"/>
              </w:rPr>
              <w:t>Ghz</w:t>
            </w:r>
            <w:proofErr w:type="spellEnd"/>
            <w:r w:rsidRPr="005B4E03">
              <w:rPr>
                <w:sz w:val="22"/>
                <w:szCs w:val="22"/>
              </w:rPr>
              <w:t>/500/4/</w:t>
            </w:r>
            <w:r w:rsidRPr="005B4E03">
              <w:rPr>
                <w:sz w:val="22"/>
                <w:szCs w:val="22"/>
                <w:lang w:val="en-US"/>
              </w:rPr>
              <w:t>Acer</w:t>
            </w:r>
            <w:r w:rsidRPr="005B4E03">
              <w:rPr>
                <w:sz w:val="22"/>
                <w:szCs w:val="22"/>
              </w:rPr>
              <w:t xml:space="preserve"> </w:t>
            </w:r>
            <w:r w:rsidRPr="005B4E03">
              <w:rPr>
                <w:sz w:val="22"/>
                <w:szCs w:val="22"/>
                <w:lang w:val="en-US"/>
              </w:rPr>
              <w:t>V</w:t>
            </w:r>
            <w:r w:rsidRPr="005B4E03">
              <w:rPr>
                <w:sz w:val="22"/>
                <w:szCs w:val="22"/>
              </w:rPr>
              <w:t xml:space="preserve">193 19" - 1 шт., Мультимедийный проектор </w:t>
            </w:r>
            <w:r w:rsidRPr="005B4E03">
              <w:rPr>
                <w:sz w:val="22"/>
                <w:szCs w:val="22"/>
                <w:lang w:val="en-US"/>
              </w:rPr>
              <w:t>Panasonic</w:t>
            </w:r>
            <w:r w:rsidRPr="005B4E03">
              <w:rPr>
                <w:sz w:val="22"/>
                <w:szCs w:val="22"/>
              </w:rPr>
              <w:t xml:space="preserve"> </w:t>
            </w:r>
            <w:r w:rsidRPr="005B4E03">
              <w:rPr>
                <w:sz w:val="22"/>
                <w:szCs w:val="22"/>
                <w:lang w:val="en-US"/>
              </w:rPr>
              <w:t>PT</w:t>
            </w:r>
            <w:r w:rsidRPr="005B4E03">
              <w:rPr>
                <w:sz w:val="22"/>
                <w:szCs w:val="22"/>
              </w:rPr>
              <w:t>-</w:t>
            </w:r>
            <w:r w:rsidRPr="005B4E03">
              <w:rPr>
                <w:sz w:val="22"/>
                <w:szCs w:val="22"/>
                <w:lang w:val="en-US"/>
              </w:rPr>
              <w:t>VX</w:t>
            </w:r>
            <w:r w:rsidRPr="005B4E03">
              <w:rPr>
                <w:sz w:val="22"/>
                <w:szCs w:val="22"/>
              </w:rPr>
              <w:t>610</w:t>
            </w:r>
            <w:r w:rsidRPr="005B4E03">
              <w:rPr>
                <w:sz w:val="22"/>
                <w:szCs w:val="22"/>
                <w:lang w:val="en-US"/>
              </w:rPr>
              <w:t>E</w:t>
            </w:r>
            <w:r w:rsidRPr="005B4E03">
              <w:rPr>
                <w:sz w:val="22"/>
                <w:szCs w:val="22"/>
              </w:rPr>
              <w:t xml:space="preserve"> - 1 шт., Экран с электроприводом </w:t>
            </w:r>
            <w:proofErr w:type="spellStart"/>
            <w:r w:rsidRPr="005B4E03">
              <w:rPr>
                <w:sz w:val="22"/>
                <w:szCs w:val="22"/>
                <w:lang w:val="en-US"/>
              </w:rPr>
              <w:t>ScreenMedia</w:t>
            </w:r>
            <w:proofErr w:type="spellEnd"/>
            <w:r w:rsidRPr="005B4E03">
              <w:rPr>
                <w:sz w:val="22"/>
                <w:szCs w:val="22"/>
              </w:rPr>
              <w:t xml:space="preserve"> </w:t>
            </w:r>
            <w:r w:rsidRPr="005B4E03">
              <w:rPr>
                <w:sz w:val="22"/>
                <w:szCs w:val="22"/>
                <w:lang w:val="en-US"/>
              </w:rPr>
              <w:t>Champion</w:t>
            </w:r>
            <w:r w:rsidRPr="005B4E03">
              <w:rPr>
                <w:sz w:val="22"/>
                <w:szCs w:val="22"/>
              </w:rPr>
              <w:t xml:space="preserve"> 244х183см (</w:t>
            </w:r>
            <w:r w:rsidRPr="005B4E03">
              <w:rPr>
                <w:sz w:val="22"/>
                <w:szCs w:val="22"/>
                <w:lang w:val="en-US"/>
              </w:rPr>
              <w:t>SCM</w:t>
            </w:r>
            <w:r w:rsidRPr="005B4E03">
              <w:rPr>
                <w:sz w:val="22"/>
                <w:szCs w:val="22"/>
              </w:rPr>
              <w:t xml:space="preserve">-4304) - 1 шт., Акустическая система </w:t>
            </w:r>
            <w:proofErr w:type="spellStart"/>
            <w:r w:rsidRPr="005B4E03">
              <w:rPr>
                <w:sz w:val="22"/>
                <w:szCs w:val="22"/>
                <w:lang w:val="en-US"/>
              </w:rPr>
              <w:t>APart</w:t>
            </w:r>
            <w:proofErr w:type="spellEnd"/>
            <w:r w:rsidRPr="005B4E03">
              <w:rPr>
                <w:sz w:val="22"/>
                <w:szCs w:val="22"/>
              </w:rPr>
              <w:t xml:space="preserve"> </w:t>
            </w:r>
            <w:r w:rsidRPr="005B4E03">
              <w:rPr>
                <w:sz w:val="22"/>
                <w:szCs w:val="22"/>
                <w:lang w:val="en-US"/>
              </w:rPr>
              <w:t>MASK</w:t>
            </w:r>
            <w:r w:rsidRPr="005B4E03">
              <w:rPr>
                <w:sz w:val="22"/>
                <w:szCs w:val="22"/>
              </w:rPr>
              <w:t>6</w:t>
            </w:r>
            <w:r w:rsidRPr="005B4E03">
              <w:rPr>
                <w:sz w:val="22"/>
                <w:szCs w:val="22"/>
                <w:lang w:val="en-US"/>
              </w:rPr>
              <w:t>T</w:t>
            </w:r>
            <w:r w:rsidRPr="005B4E03">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1BAE8D7" w14:textId="77777777" w:rsidR="002C735C" w:rsidRPr="005B4E03" w:rsidRDefault="00B43524" w:rsidP="002718E2">
            <w:pPr>
              <w:pStyle w:val="Style214"/>
              <w:ind w:firstLine="0"/>
              <w:rPr>
                <w:sz w:val="22"/>
                <w:szCs w:val="22"/>
              </w:rPr>
            </w:pPr>
            <w:r w:rsidRPr="005B4E03">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669751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669751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669751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669751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7DAFBE47" w14:textId="3F09916B" w:rsidR="005B37A7" w:rsidRDefault="005B37A7" w:rsidP="00523021">
      <w:pPr>
        <w:pStyle w:val="Default"/>
        <w:spacing w:after="30"/>
        <w:jc w:val="both"/>
        <w:rPr>
          <w:sz w:val="23"/>
          <w:szCs w:val="23"/>
        </w:rPr>
      </w:pPr>
    </w:p>
    <w:p w14:paraId="2305A0E9" w14:textId="77777777" w:rsidR="005B4E03" w:rsidRPr="00456DBD" w:rsidRDefault="005B4E03" w:rsidP="005B4E03">
      <w:pPr>
        <w:widowControl w:val="0"/>
        <w:autoSpaceDE w:val="0"/>
        <w:autoSpaceDN w:val="0"/>
        <w:spacing w:after="0" w:line="240" w:lineRule="auto"/>
        <w:ind w:firstLine="709"/>
        <w:jc w:val="center"/>
        <w:rPr>
          <w:rFonts w:ascii="Times New Roman" w:hAnsi="Times New Roman" w:cs="Times New Roman"/>
          <w:b/>
          <w:sz w:val="28"/>
          <w:szCs w:val="28"/>
          <w:lang w:eastAsia="ru-RU" w:bidi="ru-RU"/>
        </w:rPr>
      </w:pPr>
    </w:p>
    <w:p w14:paraId="29FAD2E1" w14:textId="77777777" w:rsidR="005B4E03" w:rsidRPr="00456DBD" w:rsidRDefault="005B4E03" w:rsidP="005B4E03">
      <w:pPr>
        <w:pStyle w:val="a3"/>
        <w:tabs>
          <w:tab w:val="left" w:pos="720"/>
        </w:tabs>
        <w:spacing w:after="0"/>
        <w:ind w:left="0"/>
        <w:rPr>
          <w:rFonts w:ascii="Times New Roman" w:hAnsi="Times New Roman"/>
          <w:sz w:val="28"/>
          <w:szCs w:val="28"/>
        </w:rPr>
      </w:pPr>
      <w:r w:rsidRPr="00456DBD">
        <w:rPr>
          <w:rFonts w:ascii="Times New Roman" w:hAnsi="Times New Roman"/>
          <w:sz w:val="28"/>
          <w:szCs w:val="28"/>
        </w:rPr>
        <w:t xml:space="preserve">1. Случайные события. Алгебра событий. Диаграммы Эйлера-Венна. </w:t>
      </w:r>
    </w:p>
    <w:p w14:paraId="1678B91D" w14:textId="77777777" w:rsidR="005B4E03" w:rsidRPr="00456DBD" w:rsidRDefault="005B4E03" w:rsidP="005B4E03">
      <w:pPr>
        <w:spacing w:after="0"/>
        <w:jc w:val="both"/>
        <w:rPr>
          <w:rFonts w:ascii="Times New Roman" w:hAnsi="Times New Roman" w:cs="Times New Roman"/>
          <w:sz w:val="28"/>
          <w:szCs w:val="28"/>
        </w:rPr>
      </w:pPr>
      <w:r w:rsidRPr="00456DBD">
        <w:rPr>
          <w:rFonts w:ascii="Times New Roman" w:hAnsi="Times New Roman" w:cs="Times New Roman"/>
          <w:sz w:val="28"/>
          <w:szCs w:val="28"/>
        </w:rPr>
        <w:t>2. Частота и относительная частота событий. Свойства относительной частоты. Статистическая вероятность случайного события.</w:t>
      </w:r>
    </w:p>
    <w:p w14:paraId="306249EE" w14:textId="77777777" w:rsidR="005B4E03" w:rsidRPr="00456DBD" w:rsidRDefault="005B4E03" w:rsidP="005B4E03">
      <w:pPr>
        <w:spacing w:after="0"/>
        <w:jc w:val="both"/>
        <w:rPr>
          <w:rFonts w:ascii="Times New Roman" w:hAnsi="Times New Roman" w:cs="Times New Roman"/>
          <w:sz w:val="28"/>
          <w:szCs w:val="28"/>
        </w:rPr>
      </w:pPr>
      <w:r w:rsidRPr="00456DBD">
        <w:rPr>
          <w:rFonts w:ascii="Times New Roman" w:hAnsi="Times New Roman" w:cs="Times New Roman"/>
          <w:sz w:val="28"/>
          <w:szCs w:val="28"/>
        </w:rPr>
        <w:t>3. Аксиоматическое определение вероятности. Следствия из аксиом.</w:t>
      </w:r>
    </w:p>
    <w:p w14:paraId="45BAF25F" w14:textId="77777777" w:rsidR="005B4E03" w:rsidRPr="00456DBD" w:rsidRDefault="005B4E03" w:rsidP="005B4E03">
      <w:pPr>
        <w:spacing w:after="0"/>
        <w:jc w:val="both"/>
        <w:rPr>
          <w:rFonts w:ascii="Times New Roman" w:hAnsi="Times New Roman" w:cs="Times New Roman"/>
          <w:sz w:val="28"/>
          <w:szCs w:val="28"/>
        </w:rPr>
      </w:pPr>
      <w:r w:rsidRPr="00456DBD">
        <w:rPr>
          <w:rFonts w:ascii="Times New Roman" w:hAnsi="Times New Roman" w:cs="Times New Roman"/>
          <w:sz w:val="28"/>
          <w:szCs w:val="28"/>
        </w:rPr>
        <w:t>4. Формула классической вероятности.</w:t>
      </w:r>
    </w:p>
    <w:p w14:paraId="2FF10838" w14:textId="77777777" w:rsidR="005B4E03" w:rsidRPr="00456DBD" w:rsidRDefault="005B4E03" w:rsidP="005B4E03">
      <w:pPr>
        <w:spacing w:after="0"/>
        <w:jc w:val="both"/>
        <w:rPr>
          <w:rFonts w:ascii="Times New Roman" w:hAnsi="Times New Roman" w:cs="Times New Roman"/>
          <w:sz w:val="28"/>
          <w:szCs w:val="28"/>
        </w:rPr>
      </w:pPr>
      <w:r w:rsidRPr="00456DBD">
        <w:rPr>
          <w:rFonts w:ascii="Times New Roman" w:hAnsi="Times New Roman" w:cs="Times New Roman"/>
          <w:sz w:val="28"/>
          <w:szCs w:val="28"/>
        </w:rPr>
        <w:t>5. Геометрическая вероятность.</w:t>
      </w:r>
    </w:p>
    <w:p w14:paraId="4CD520CA" w14:textId="77777777" w:rsidR="005B4E03" w:rsidRPr="00456DBD" w:rsidRDefault="005B4E03" w:rsidP="005B4E03">
      <w:pPr>
        <w:spacing w:after="0"/>
        <w:jc w:val="both"/>
        <w:rPr>
          <w:rFonts w:ascii="Times New Roman" w:hAnsi="Times New Roman" w:cs="Times New Roman"/>
          <w:sz w:val="28"/>
          <w:szCs w:val="28"/>
        </w:rPr>
      </w:pPr>
      <w:r w:rsidRPr="00456DBD">
        <w:rPr>
          <w:rFonts w:ascii="Times New Roman" w:hAnsi="Times New Roman" w:cs="Times New Roman"/>
          <w:sz w:val="28"/>
          <w:szCs w:val="28"/>
        </w:rPr>
        <w:t>6. Элементы комбинаторики: размещения, перестановки, сочетания.</w:t>
      </w:r>
    </w:p>
    <w:p w14:paraId="2757B40F" w14:textId="77777777" w:rsidR="005B4E03" w:rsidRPr="00456DBD" w:rsidRDefault="005B4E03" w:rsidP="005B4E03">
      <w:pPr>
        <w:pStyle w:val="a3"/>
        <w:tabs>
          <w:tab w:val="left" w:pos="720"/>
        </w:tabs>
        <w:overflowPunct w:val="0"/>
        <w:autoSpaceDE w:val="0"/>
        <w:autoSpaceDN w:val="0"/>
        <w:adjustRightInd w:val="0"/>
        <w:spacing w:after="0"/>
        <w:ind w:left="0"/>
        <w:jc w:val="both"/>
        <w:textAlignment w:val="baseline"/>
        <w:rPr>
          <w:rFonts w:ascii="Times New Roman" w:hAnsi="Times New Roman"/>
          <w:sz w:val="28"/>
          <w:szCs w:val="28"/>
        </w:rPr>
      </w:pPr>
      <w:r w:rsidRPr="00456DBD">
        <w:rPr>
          <w:rFonts w:ascii="Times New Roman" w:hAnsi="Times New Roman"/>
          <w:sz w:val="28"/>
          <w:szCs w:val="28"/>
        </w:rPr>
        <w:t xml:space="preserve">7. Теорема сложения вероятностей. Вероятность хотя бы одного события.  </w:t>
      </w:r>
    </w:p>
    <w:p w14:paraId="6AA372A5"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8. Условная вероятность. Теоремы умножения вероятностей. Зависимые и независимые события.</w:t>
      </w:r>
    </w:p>
    <w:p w14:paraId="1B7223EC" w14:textId="77777777" w:rsidR="005B4E03" w:rsidRPr="00456DBD" w:rsidRDefault="005B4E03" w:rsidP="005B4E03">
      <w:pPr>
        <w:pStyle w:val="a3"/>
        <w:tabs>
          <w:tab w:val="left" w:pos="720"/>
        </w:tabs>
        <w:overflowPunct w:val="0"/>
        <w:autoSpaceDE w:val="0"/>
        <w:autoSpaceDN w:val="0"/>
        <w:adjustRightInd w:val="0"/>
        <w:ind w:left="0"/>
        <w:textAlignment w:val="baseline"/>
        <w:rPr>
          <w:rFonts w:ascii="Times New Roman" w:hAnsi="Times New Roman"/>
          <w:sz w:val="28"/>
          <w:szCs w:val="28"/>
        </w:rPr>
      </w:pPr>
      <w:r w:rsidRPr="00456DBD">
        <w:rPr>
          <w:rFonts w:ascii="Times New Roman" w:hAnsi="Times New Roman"/>
          <w:sz w:val="28"/>
          <w:szCs w:val="28"/>
        </w:rPr>
        <w:t xml:space="preserve">9. Формула полной вероятности. </w:t>
      </w:r>
    </w:p>
    <w:p w14:paraId="04D8D181" w14:textId="77777777" w:rsidR="005B4E03" w:rsidRPr="00456DBD" w:rsidRDefault="005B4E03" w:rsidP="005B4E03">
      <w:pPr>
        <w:pStyle w:val="a3"/>
        <w:tabs>
          <w:tab w:val="left" w:pos="720"/>
        </w:tabs>
        <w:overflowPunct w:val="0"/>
        <w:autoSpaceDE w:val="0"/>
        <w:autoSpaceDN w:val="0"/>
        <w:adjustRightInd w:val="0"/>
        <w:ind w:left="0"/>
        <w:textAlignment w:val="baseline"/>
        <w:rPr>
          <w:rFonts w:ascii="Times New Roman" w:hAnsi="Times New Roman"/>
          <w:sz w:val="28"/>
          <w:szCs w:val="28"/>
        </w:rPr>
      </w:pPr>
      <w:r w:rsidRPr="00456DBD">
        <w:rPr>
          <w:rFonts w:ascii="Times New Roman" w:hAnsi="Times New Roman"/>
          <w:sz w:val="28"/>
          <w:szCs w:val="28"/>
        </w:rPr>
        <w:t>10. Формула Байеса.</w:t>
      </w:r>
    </w:p>
    <w:p w14:paraId="0CEA0142" w14:textId="77777777" w:rsidR="005B4E03" w:rsidRPr="00456DBD" w:rsidRDefault="005B4E03" w:rsidP="005B4E03">
      <w:pPr>
        <w:pStyle w:val="a3"/>
        <w:overflowPunct w:val="0"/>
        <w:autoSpaceDE w:val="0"/>
        <w:autoSpaceDN w:val="0"/>
        <w:adjustRightInd w:val="0"/>
        <w:ind w:left="0"/>
        <w:textAlignment w:val="baseline"/>
        <w:rPr>
          <w:rFonts w:ascii="Times New Roman" w:hAnsi="Times New Roman"/>
          <w:sz w:val="28"/>
          <w:szCs w:val="28"/>
        </w:rPr>
      </w:pPr>
      <w:r w:rsidRPr="00456DBD">
        <w:rPr>
          <w:rFonts w:ascii="Times New Roman" w:hAnsi="Times New Roman"/>
          <w:sz w:val="28"/>
          <w:szCs w:val="28"/>
        </w:rPr>
        <w:t>11. Схема независимых испытаний. Формула Бернулли.</w:t>
      </w:r>
    </w:p>
    <w:p w14:paraId="083EE7B8" w14:textId="77777777" w:rsidR="005B4E03" w:rsidRPr="00456DBD" w:rsidRDefault="005B4E03" w:rsidP="005B4E03">
      <w:pPr>
        <w:pStyle w:val="a3"/>
        <w:overflowPunct w:val="0"/>
        <w:autoSpaceDE w:val="0"/>
        <w:autoSpaceDN w:val="0"/>
        <w:adjustRightInd w:val="0"/>
        <w:ind w:left="0"/>
        <w:textAlignment w:val="baseline"/>
        <w:rPr>
          <w:rFonts w:ascii="Times New Roman" w:hAnsi="Times New Roman"/>
          <w:sz w:val="28"/>
          <w:szCs w:val="28"/>
        </w:rPr>
      </w:pPr>
      <w:r w:rsidRPr="00456DBD">
        <w:rPr>
          <w:rFonts w:ascii="Times New Roman" w:hAnsi="Times New Roman"/>
          <w:sz w:val="28"/>
          <w:szCs w:val="28"/>
        </w:rPr>
        <w:t xml:space="preserve">12. Локальная и интегральная теоремы Лапласа. </w:t>
      </w:r>
    </w:p>
    <w:p w14:paraId="704C2DCC"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13. Дискретная случайная величина: определение, закон распределения, функция распределения, числовые характеристики.</w:t>
      </w:r>
    </w:p>
    <w:p w14:paraId="3585CE8A"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14. Биномиальное распределение: определение, закон распределения, числовые характеристики.</w:t>
      </w:r>
    </w:p>
    <w:p w14:paraId="69515F78"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15. Непрерывная случайная величина: определение, функция распределения и её свойства.</w:t>
      </w:r>
    </w:p>
    <w:p w14:paraId="71C8688A"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16. Плотность распределения непрерывной случайной величины, свойства плотности распределения.</w:t>
      </w:r>
    </w:p>
    <w:p w14:paraId="305F7031"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17. Числовые характеристики непрерывной случайной величины.</w:t>
      </w:r>
    </w:p>
    <w:p w14:paraId="585FDD98"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18. Математическое ожидание и его свойства.</w:t>
      </w:r>
    </w:p>
    <w:p w14:paraId="70C4E93B"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 xml:space="preserve">19. Дисперсия и среднее </w:t>
      </w:r>
      <w:proofErr w:type="spellStart"/>
      <w:r w:rsidRPr="00456DBD">
        <w:rPr>
          <w:rFonts w:ascii="Times New Roman" w:hAnsi="Times New Roman"/>
          <w:sz w:val="28"/>
          <w:szCs w:val="28"/>
        </w:rPr>
        <w:t>квадратическое</w:t>
      </w:r>
      <w:proofErr w:type="spellEnd"/>
      <w:r w:rsidRPr="00456DBD">
        <w:rPr>
          <w:rFonts w:ascii="Times New Roman" w:hAnsi="Times New Roman"/>
          <w:sz w:val="28"/>
          <w:szCs w:val="28"/>
        </w:rPr>
        <w:t xml:space="preserve"> отклонение. Свойства дисперсии.</w:t>
      </w:r>
    </w:p>
    <w:p w14:paraId="4D34748B"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20. Равномерное распределение: плотность распределения, функция распределения, числовые характеристики, вероятность попадания в заданный интервал.</w:t>
      </w:r>
    </w:p>
    <w:p w14:paraId="7067D8ED" w14:textId="77777777" w:rsidR="005B4E03" w:rsidRPr="00456DBD" w:rsidRDefault="005B4E03" w:rsidP="005B4E03">
      <w:pPr>
        <w:pStyle w:val="a3"/>
        <w:overflowPunct w:val="0"/>
        <w:autoSpaceDE w:val="0"/>
        <w:autoSpaceDN w:val="0"/>
        <w:adjustRightInd w:val="0"/>
        <w:ind w:left="0"/>
        <w:textAlignment w:val="baseline"/>
        <w:rPr>
          <w:rFonts w:ascii="Times New Roman" w:hAnsi="Times New Roman"/>
          <w:sz w:val="28"/>
          <w:szCs w:val="28"/>
        </w:rPr>
      </w:pPr>
      <w:r w:rsidRPr="00456DBD">
        <w:rPr>
          <w:rFonts w:ascii="Times New Roman" w:hAnsi="Times New Roman"/>
          <w:sz w:val="28"/>
          <w:szCs w:val="28"/>
        </w:rPr>
        <w:t xml:space="preserve">21. Нормальный закон распределения непрерывной случайной величины. Вероятность попадания в интервал. Вероятность заданного отклонения. </w:t>
      </w:r>
    </w:p>
    <w:p w14:paraId="5AF9F388" w14:textId="77777777" w:rsidR="005B4E03" w:rsidRPr="00456DBD" w:rsidRDefault="005B4E03" w:rsidP="005B4E03">
      <w:pPr>
        <w:pStyle w:val="a3"/>
        <w:overflowPunct w:val="0"/>
        <w:autoSpaceDE w:val="0"/>
        <w:autoSpaceDN w:val="0"/>
        <w:adjustRightInd w:val="0"/>
        <w:ind w:left="0"/>
        <w:textAlignment w:val="baseline"/>
        <w:rPr>
          <w:rFonts w:ascii="Times New Roman" w:hAnsi="Times New Roman"/>
          <w:sz w:val="28"/>
          <w:szCs w:val="28"/>
        </w:rPr>
      </w:pPr>
      <w:r w:rsidRPr="00456DBD">
        <w:rPr>
          <w:rFonts w:ascii="Times New Roman" w:hAnsi="Times New Roman"/>
          <w:sz w:val="28"/>
          <w:szCs w:val="28"/>
        </w:rPr>
        <w:t xml:space="preserve">22. Правило «трех сигм». </w:t>
      </w:r>
    </w:p>
    <w:p w14:paraId="420096ED" w14:textId="77777777" w:rsidR="005B4E03" w:rsidRPr="00456DBD" w:rsidRDefault="005B4E03" w:rsidP="005B4E03">
      <w:pPr>
        <w:pStyle w:val="a3"/>
        <w:tabs>
          <w:tab w:val="left" w:pos="720"/>
        </w:tabs>
        <w:overflowPunct w:val="0"/>
        <w:autoSpaceDE w:val="0"/>
        <w:autoSpaceDN w:val="0"/>
        <w:adjustRightInd w:val="0"/>
        <w:ind w:left="0"/>
        <w:textAlignment w:val="baseline"/>
        <w:rPr>
          <w:rFonts w:ascii="Times New Roman" w:hAnsi="Times New Roman"/>
          <w:sz w:val="28"/>
          <w:szCs w:val="28"/>
        </w:rPr>
      </w:pPr>
      <w:r w:rsidRPr="00456DBD">
        <w:rPr>
          <w:rFonts w:ascii="Times New Roman" w:hAnsi="Times New Roman"/>
          <w:sz w:val="28"/>
          <w:szCs w:val="28"/>
        </w:rPr>
        <w:t>23. Закон больших чисел: неравенство Чебышева, теоремы Чебышева, Бернулли, Ляпунова. Практический смысл.</w:t>
      </w:r>
    </w:p>
    <w:p w14:paraId="2BAAD8DE" w14:textId="77777777" w:rsidR="005B4E03" w:rsidRPr="00456DBD" w:rsidRDefault="005B4E03" w:rsidP="005B4E03">
      <w:pPr>
        <w:pStyle w:val="a3"/>
        <w:tabs>
          <w:tab w:val="left" w:pos="720"/>
        </w:tabs>
        <w:overflowPunct w:val="0"/>
        <w:autoSpaceDE w:val="0"/>
        <w:autoSpaceDN w:val="0"/>
        <w:adjustRightInd w:val="0"/>
        <w:ind w:left="0"/>
        <w:textAlignment w:val="baseline"/>
        <w:rPr>
          <w:rFonts w:ascii="Times New Roman" w:hAnsi="Times New Roman"/>
          <w:sz w:val="28"/>
          <w:szCs w:val="28"/>
        </w:rPr>
      </w:pPr>
      <w:r w:rsidRPr="00456DBD">
        <w:rPr>
          <w:rFonts w:ascii="Times New Roman" w:hAnsi="Times New Roman"/>
          <w:sz w:val="28"/>
          <w:szCs w:val="28"/>
        </w:rPr>
        <w:t>24. Двумерная дискретная случайная величина: закон совместного распределения, частные законы распределения компонент, условные законы распределения компонент. Независимость случайных величин.</w:t>
      </w:r>
    </w:p>
    <w:p w14:paraId="544E7D29" w14:textId="77777777" w:rsidR="005B4E03" w:rsidRPr="00456DBD" w:rsidRDefault="005B4E03" w:rsidP="005B4E03">
      <w:pPr>
        <w:pStyle w:val="a3"/>
        <w:overflowPunct w:val="0"/>
        <w:autoSpaceDE w:val="0"/>
        <w:autoSpaceDN w:val="0"/>
        <w:adjustRightInd w:val="0"/>
        <w:ind w:left="0"/>
        <w:textAlignment w:val="baseline"/>
        <w:rPr>
          <w:rFonts w:ascii="Times New Roman" w:hAnsi="Times New Roman"/>
          <w:sz w:val="28"/>
          <w:szCs w:val="28"/>
        </w:rPr>
      </w:pPr>
      <w:r w:rsidRPr="00456DBD">
        <w:rPr>
          <w:rFonts w:ascii="Times New Roman" w:hAnsi="Times New Roman"/>
          <w:sz w:val="28"/>
          <w:szCs w:val="28"/>
        </w:rPr>
        <w:t>25. Числовые характеристики системы случайных величин. Корреляция. Коэффициент корреляции. Свойства коэффициента корреляции. Независимость и некоррелированность.</w:t>
      </w:r>
      <w:r>
        <w:rPr>
          <w:rFonts w:ascii="Times New Roman" w:hAnsi="Times New Roman"/>
          <w:sz w:val="28"/>
          <w:szCs w:val="28"/>
        </w:rPr>
        <w:t xml:space="preserve"> Уравнение линейной регрессии.</w:t>
      </w:r>
    </w:p>
    <w:p w14:paraId="622476CB"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26. Генеральная и выборочная совокупности. Полигон частот (относительных частот), гистограмма.</w:t>
      </w:r>
    </w:p>
    <w:p w14:paraId="2BEE2EFA"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27. Выборочная функция распределения.</w:t>
      </w:r>
    </w:p>
    <w:p w14:paraId="6B8CEF81"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28. Точечная оценка неизвестных параметров распределения: общая постановка задачи, свойства статистических оценок (</w:t>
      </w:r>
      <w:proofErr w:type="spellStart"/>
      <w:r w:rsidRPr="00456DBD">
        <w:rPr>
          <w:rFonts w:ascii="Times New Roman" w:hAnsi="Times New Roman"/>
          <w:sz w:val="28"/>
          <w:szCs w:val="28"/>
        </w:rPr>
        <w:t>несмещенность</w:t>
      </w:r>
      <w:proofErr w:type="spellEnd"/>
      <w:r w:rsidRPr="00456DBD">
        <w:rPr>
          <w:rFonts w:ascii="Times New Roman" w:hAnsi="Times New Roman"/>
          <w:sz w:val="28"/>
          <w:szCs w:val="28"/>
        </w:rPr>
        <w:t>, состоятельность, эффективность).</w:t>
      </w:r>
    </w:p>
    <w:p w14:paraId="18CD1B08"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29. Выборочная средняя как точечная оценка неизвестного математического ожидания, свойства.</w:t>
      </w:r>
    </w:p>
    <w:p w14:paraId="0F92BC6E" w14:textId="77777777" w:rsidR="005B4E03" w:rsidRPr="00456DBD" w:rsidRDefault="005B4E03" w:rsidP="005B4E03">
      <w:pPr>
        <w:pStyle w:val="a3"/>
        <w:tabs>
          <w:tab w:val="left" w:pos="720"/>
        </w:tabs>
        <w:overflowPunct w:val="0"/>
        <w:autoSpaceDE w:val="0"/>
        <w:autoSpaceDN w:val="0"/>
        <w:adjustRightInd w:val="0"/>
        <w:ind w:left="0"/>
        <w:jc w:val="both"/>
        <w:textAlignment w:val="baseline"/>
        <w:rPr>
          <w:rFonts w:ascii="Times New Roman" w:hAnsi="Times New Roman"/>
          <w:sz w:val="28"/>
          <w:szCs w:val="28"/>
        </w:rPr>
      </w:pPr>
      <w:r w:rsidRPr="00456DBD">
        <w:rPr>
          <w:rFonts w:ascii="Times New Roman" w:hAnsi="Times New Roman"/>
          <w:sz w:val="28"/>
          <w:szCs w:val="28"/>
        </w:rPr>
        <w:t>30. Выборочная дисперсия (определение, свойства), исправленная выборочная дисперсия.</w:t>
      </w:r>
    </w:p>
    <w:p w14:paraId="0B53761F" w14:textId="77777777" w:rsidR="005B4E03" w:rsidRPr="00456DBD" w:rsidRDefault="005B4E03" w:rsidP="005B4E03">
      <w:pPr>
        <w:widowControl w:val="0"/>
        <w:autoSpaceDE w:val="0"/>
        <w:autoSpaceDN w:val="0"/>
        <w:spacing w:after="0" w:line="240" w:lineRule="auto"/>
        <w:ind w:firstLine="709"/>
        <w:jc w:val="center"/>
        <w:rPr>
          <w:rFonts w:ascii="Times New Roman" w:hAnsi="Times New Roman" w:cs="Times New Roman"/>
          <w:b/>
          <w:sz w:val="28"/>
          <w:szCs w:val="28"/>
          <w:lang w:eastAsia="ru-RU" w:bidi="ru-RU"/>
        </w:rPr>
      </w:pPr>
    </w:p>
    <w:p w14:paraId="1BE7328B" w14:textId="77777777" w:rsidR="005B4E03" w:rsidRPr="00456DBD" w:rsidRDefault="005B4E03" w:rsidP="005B4E03">
      <w:pPr>
        <w:widowControl w:val="0"/>
        <w:autoSpaceDE w:val="0"/>
        <w:autoSpaceDN w:val="0"/>
        <w:spacing w:after="0" w:line="240" w:lineRule="auto"/>
        <w:ind w:firstLine="709"/>
        <w:jc w:val="center"/>
        <w:rPr>
          <w:rFonts w:ascii="Times New Roman" w:hAnsi="Times New Roman" w:cs="Times New Roman"/>
          <w:b/>
          <w:sz w:val="28"/>
          <w:szCs w:val="28"/>
          <w:lang w:eastAsia="ru-RU" w:bidi="ru-RU"/>
        </w:rPr>
      </w:pPr>
      <w:r w:rsidRPr="00456DBD">
        <w:rPr>
          <w:rFonts w:ascii="Times New Roman" w:hAnsi="Times New Roman" w:cs="Times New Roman"/>
          <w:b/>
          <w:sz w:val="28"/>
          <w:szCs w:val="28"/>
          <w:lang w:eastAsia="ru-RU" w:bidi="ru-RU"/>
        </w:rPr>
        <w:t>Примеры типовых задач</w:t>
      </w:r>
    </w:p>
    <w:p w14:paraId="0F8AC994" w14:textId="77777777" w:rsidR="005B4E03" w:rsidRPr="00456DBD" w:rsidRDefault="005B4E03" w:rsidP="005B4E03">
      <w:pPr>
        <w:widowControl w:val="0"/>
        <w:autoSpaceDE w:val="0"/>
        <w:autoSpaceDN w:val="0"/>
        <w:spacing w:after="0" w:line="240" w:lineRule="auto"/>
        <w:ind w:firstLine="709"/>
        <w:jc w:val="center"/>
        <w:rPr>
          <w:rFonts w:ascii="Times New Roman" w:hAnsi="Times New Roman" w:cs="Times New Roman"/>
          <w:b/>
          <w:sz w:val="28"/>
          <w:szCs w:val="28"/>
          <w:lang w:eastAsia="ru-RU" w:bidi="ru-RU"/>
        </w:rPr>
      </w:pPr>
    </w:p>
    <w:p w14:paraId="5A63E664" w14:textId="77777777" w:rsidR="005B4E03" w:rsidRPr="00456DBD" w:rsidRDefault="005B4E03" w:rsidP="005B4E03">
      <w:pPr>
        <w:widowControl w:val="0"/>
        <w:numPr>
          <w:ilvl w:val="0"/>
          <w:numId w:val="9"/>
        </w:numPr>
        <w:autoSpaceDE w:val="0"/>
        <w:autoSpaceDN w:val="0"/>
        <w:spacing w:after="0" w:line="240" w:lineRule="auto"/>
        <w:jc w:val="both"/>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458A69F0" w14:textId="77777777" w:rsidR="005B4E03" w:rsidRPr="00456DBD" w:rsidRDefault="005B4E03" w:rsidP="005B4E03">
      <w:pPr>
        <w:widowControl w:val="0"/>
        <w:autoSpaceDE w:val="0"/>
        <w:autoSpaceDN w:val="0"/>
        <w:spacing w:after="0" w:line="240" w:lineRule="auto"/>
        <w:ind w:left="720"/>
        <w:jc w:val="both"/>
        <w:rPr>
          <w:rFonts w:ascii="Times New Roman" w:hAnsi="Times New Roman" w:cs="Times New Roman"/>
          <w:sz w:val="28"/>
          <w:szCs w:val="28"/>
          <w:lang w:eastAsia="ru-RU" w:bidi="ru-RU"/>
        </w:rPr>
      </w:pPr>
    </w:p>
    <w:p w14:paraId="6A0EED55" w14:textId="77777777" w:rsidR="005B4E03" w:rsidRPr="00456DBD" w:rsidRDefault="005B4E03" w:rsidP="005B4E03">
      <w:pPr>
        <w:widowControl w:val="0"/>
        <w:numPr>
          <w:ilvl w:val="0"/>
          <w:numId w:val="9"/>
        </w:numPr>
        <w:autoSpaceDE w:val="0"/>
        <w:autoSpaceDN w:val="0"/>
        <w:spacing w:after="0" w:line="240" w:lineRule="auto"/>
        <w:jc w:val="both"/>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59B3CB37" w14:textId="77777777" w:rsidR="005B4E03" w:rsidRPr="00456DBD" w:rsidRDefault="005B4E03" w:rsidP="005B4E03">
      <w:pPr>
        <w:widowControl w:val="0"/>
        <w:autoSpaceDE w:val="0"/>
        <w:autoSpaceDN w:val="0"/>
        <w:spacing w:after="0" w:line="240" w:lineRule="auto"/>
        <w:ind w:left="1360" w:firstLine="720"/>
        <w:jc w:val="both"/>
        <w:rPr>
          <w:rFonts w:ascii="Times New Roman" w:hAnsi="Times New Roman" w:cs="Times New Roman"/>
          <w:sz w:val="28"/>
          <w:szCs w:val="28"/>
          <w:lang w:eastAsia="ru-RU" w:bidi="ru-RU"/>
        </w:rPr>
      </w:pPr>
    </w:p>
    <w:p w14:paraId="6187E80D" w14:textId="77777777" w:rsidR="005B4E03" w:rsidRPr="00456DBD" w:rsidRDefault="005B4E03" w:rsidP="005B4E03">
      <w:pPr>
        <w:widowControl w:val="0"/>
        <w:numPr>
          <w:ilvl w:val="0"/>
          <w:numId w:val="9"/>
        </w:numPr>
        <w:autoSpaceDE w:val="0"/>
        <w:autoSpaceDN w:val="0"/>
        <w:spacing w:after="0" w:line="240" w:lineRule="auto"/>
        <w:jc w:val="both"/>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Дан закон распределения системы двух случайных величин:</w:t>
      </w:r>
    </w:p>
    <w:p w14:paraId="35DE2A38" w14:textId="77777777" w:rsidR="005B4E03" w:rsidRPr="00456DBD" w:rsidRDefault="005B4E03" w:rsidP="005B4E03">
      <w:pPr>
        <w:widowControl w:val="0"/>
        <w:autoSpaceDE w:val="0"/>
        <w:autoSpaceDN w:val="0"/>
        <w:spacing w:after="0" w:line="240" w:lineRule="auto"/>
        <w:rPr>
          <w:rFonts w:ascii="Times New Roman" w:hAnsi="Times New Roman" w:cs="Times New Roman"/>
          <w:sz w:val="28"/>
          <w:szCs w:val="28"/>
          <w:lang w:eastAsia="ru-RU"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5B4E03" w:rsidRPr="00456DBD" w14:paraId="4074F6F2" w14:textId="77777777" w:rsidTr="00C15EE2">
        <w:trPr>
          <w:trHeight w:val="561"/>
        </w:trPr>
        <w:tc>
          <w:tcPr>
            <w:tcW w:w="720" w:type="dxa"/>
            <w:tcBorders>
              <w:top w:val="nil"/>
              <w:left w:val="nil"/>
              <w:bottom w:val="single" w:sz="4" w:space="0" w:color="auto"/>
              <w:tl2br w:val="single" w:sz="4" w:space="0" w:color="auto"/>
            </w:tcBorders>
          </w:tcPr>
          <w:p w14:paraId="2706649C" w14:textId="77777777" w:rsidR="005B4E03" w:rsidRPr="00456DBD" w:rsidRDefault="005B4E03" w:rsidP="00C15EE2">
            <w:pPr>
              <w:widowControl w:val="0"/>
              <w:autoSpaceDE w:val="0"/>
              <w:autoSpaceDN w:val="0"/>
              <w:spacing w:after="0" w:line="240" w:lineRule="auto"/>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 xml:space="preserve">     X</w:t>
            </w:r>
          </w:p>
          <w:p w14:paraId="3B4E8C57" w14:textId="77777777" w:rsidR="005B4E03" w:rsidRPr="00456DBD" w:rsidRDefault="005B4E03" w:rsidP="00C15EE2">
            <w:pPr>
              <w:widowControl w:val="0"/>
              <w:autoSpaceDE w:val="0"/>
              <w:autoSpaceDN w:val="0"/>
              <w:spacing w:after="0" w:line="240" w:lineRule="auto"/>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Y</w:t>
            </w:r>
          </w:p>
        </w:tc>
        <w:tc>
          <w:tcPr>
            <w:tcW w:w="720" w:type="dxa"/>
            <w:tcBorders>
              <w:top w:val="nil"/>
              <w:bottom w:val="single" w:sz="4" w:space="0" w:color="auto"/>
            </w:tcBorders>
            <w:vAlign w:val="center"/>
          </w:tcPr>
          <w:p w14:paraId="4F6AAD03"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-1</w:t>
            </w:r>
          </w:p>
        </w:tc>
        <w:tc>
          <w:tcPr>
            <w:tcW w:w="720" w:type="dxa"/>
            <w:tcBorders>
              <w:top w:val="nil"/>
              <w:bottom w:val="single" w:sz="4" w:space="0" w:color="auto"/>
            </w:tcBorders>
            <w:vAlign w:val="center"/>
          </w:tcPr>
          <w:p w14:paraId="4A7C29E6"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1</w:t>
            </w:r>
          </w:p>
        </w:tc>
        <w:tc>
          <w:tcPr>
            <w:tcW w:w="720" w:type="dxa"/>
            <w:tcBorders>
              <w:top w:val="nil"/>
              <w:bottom w:val="single" w:sz="4" w:space="0" w:color="auto"/>
              <w:right w:val="nil"/>
            </w:tcBorders>
            <w:vAlign w:val="center"/>
          </w:tcPr>
          <w:p w14:paraId="18604648"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2</w:t>
            </w:r>
          </w:p>
        </w:tc>
      </w:tr>
      <w:tr w:rsidR="005B4E03" w:rsidRPr="00456DBD" w14:paraId="651288DA" w14:textId="77777777" w:rsidTr="00C15EE2">
        <w:trPr>
          <w:trHeight w:val="512"/>
        </w:trPr>
        <w:tc>
          <w:tcPr>
            <w:tcW w:w="720" w:type="dxa"/>
            <w:tcBorders>
              <w:left w:val="nil"/>
            </w:tcBorders>
            <w:vAlign w:val="center"/>
          </w:tcPr>
          <w:p w14:paraId="623283FE"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1</w:t>
            </w:r>
          </w:p>
        </w:tc>
        <w:tc>
          <w:tcPr>
            <w:tcW w:w="720" w:type="dxa"/>
            <w:vAlign w:val="center"/>
          </w:tcPr>
          <w:p w14:paraId="46FE9E8F"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0.1</w:t>
            </w:r>
          </w:p>
        </w:tc>
        <w:tc>
          <w:tcPr>
            <w:tcW w:w="720" w:type="dxa"/>
            <w:vAlign w:val="center"/>
          </w:tcPr>
          <w:p w14:paraId="3115B462"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0.2</w:t>
            </w:r>
          </w:p>
        </w:tc>
        <w:tc>
          <w:tcPr>
            <w:tcW w:w="720" w:type="dxa"/>
            <w:tcBorders>
              <w:right w:val="nil"/>
            </w:tcBorders>
            <w:vAlign w:val="center"/>
          </w:tcPr>
          <w:p w14:paraId="28B5E4AD"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0.3</w:t>
            </w:r>
          </w:p>
        </w:tc>
      </w:tr>
      <w:tr w:rsidR="005B4E03" w:rsidRPr="00456DBD" w14:paraId="1DBC3636" w14:textId="77777777" w:rsidTr="00C15EE2">
        <w:trPr>
          <w:trHeight w:val="512"/>
        </w:trPr>
        <w:tc>
          <w:tcPr>
            <w:tcW w:w="720" w:type="dxa"/>
            <w:tcBorders>
              <w:left w:val="nil"/>
              <w:bottom w:val="nil"/>
            </w:tcBorders>
            <w:vAlign w:val="center"/>
          </w:tcPr>
          <w:p w14:paraId="13190264"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2</w:t>
            </w:r>
          </w:p>
        </w:tc>
        <w:tc>
          <w:tcPr>
            <w:tcW w:w="720" w:type="dxa"/>
            <w:tcBorders>
              <w:bottom w:val="nil"/>
            </w:tcBorders>
            <w:vAlign w:val="center"/>
          </w:tcPr>
          <w:p w14:paraId="417D7F15"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0.2</w:t>
            </w:r>
          </w:p>
        </w:tc>
        <w:tc>
          <w:tcPr>
            <w:tcW w:w="720" w:type="dxa"/>
            <w:tcBorders>
              <w:bottom w:val="nil"/>
            </w:tcBorders>
            <w:vAlign w:val="center"/>
          </w:tcPr>
          <w:p w14:paraId="068130C8"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0.1</w:t>
            </w:r>
          </w:p>
        </w:tc>
        <w:tc>
          <w:tcPr>
            <w:tcW w:w="720" w:type="dxa"/>
            <w:tcBorders>
              <w:bottom w:val="nil"/>
              <w:right w:val="nil"/>
            </w:tcBorders>
            <w:vAlign w:val="center"/>
          </w:tcPr>
          <w:p w14:paraId="25392E91"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0.1</w:t>
            </w:r>
          </w:p>
        </w:tc>
      </w:tr>
    </w:tbl>
    <w:p w14:paraId="58787EAC" w14:textId="77777777" w:rsidR="005B4E03" w:rsidRPr="00456DBD" w:rsidRDefault="005B4E03" w:rsidP="005B4E03">
      <w:pPr>
        <w:widowControl w:val="0"/>
        <w:autoSpaceDE w:val="0"/>
        <w:autoSpaceDN w:val="0"/>
        <w:spacing w:after="0" w:line="240" w:lineRule="auto"/>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Найти M(X-3Y)</w:t>
      </w:r>
    </w:p>
    <w:p w14:paraId="21A06A26" w14:textId="77777777" w:rsidR="005B4E03" w:rsidRPr="00456DBD" w:rsidRDefault="005B4E03" w:rsidP="005B4E03">
      <w:pPr>
        <w:widowControl w:val="0"/>
        <w:autoSpaceDE w:val="0"/>
        <w:autoSpaceDN w:val="0"/>
        <w:spacing w:after="0" w:line="240" w:lineRule="auto"/>
        <w:rPr>
          <w:rFonts w:ascii="Times New Roman" w:hAnsi="Times New Roman" w:cs="Times New Roman"/>
          <w:sz w:val="28"/>
          <w:szCs w:val="28"/>
          <w:lang w:eastAsia="ru-RU" w:bidi="ru-RU"/>
        </w:rPr>
      </w:pPr>
    </w:p>
    <w:p w14:paraId="2214E93B"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 xml:space="preserve">Дискретная случайная величина </w:t>
      </w:r>
      <w:r w:rsidRPr="00456DBD">
        <w:rPr>
          <w:rFonts w:ascii="Times New Roman" w:hAnsi="Times New Roman" w:cs="Times New Roman"/>
          <w:noProof/>
          <w:position w:val="-4"/>
          <w:sz w:val="28"/>
          <w:szCs w:val="28"/>
          <w:lang w:eastAsia="ru-RU"/>
        </w:rPr>
        <w:drawing>
          <wp:inline distT="0" distB="0" distL="0" distR="0" wp14:anchorId="4C2701E8" wp14:editId="0F80F8CD">
            <wp:extent cx="180975" cy="161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456DBD">
        <w:rPr>
          <w:rFonts w:ascii="Times New Roman" w:hAnsi="Times New Roman" w:cs="Times New Roman"/>
          <w:sz w:val="28"/>
          <w:szCs w:val="28"/>
          <w:lang w:eastAsia="ru-RU" w:bidi="ru-RU"/>
        </w:rPr>
        <w:t xml:space="preserve"> задана законом распределения </w:t>
      </w:r>
    </w:p>
    <w:p w14:paraId="17444378" w14:textId="77777777" w:rsidR="005B4E03" w:rsidRPr="00456DBD" w:rsidRDefault="005B4E03" w:rsidP="005B4E03">
      <w:pPr>
        <w:widowControl w:val="0"/>
        <w:autoSpaceDE w:val="0"/>
        <w:autoSpaceDN w:val="0"/>
        <w:spacing w:after="0" w:line="240" w:lineRule="auto"/>
        <w:rPr>
          <w:rFonts w:ascii="Times New Roman" w:hAnsi="Times New Roman" w:cs="Times New Roman"/>
          <w:sz w:val="28"/>
          <w:szCs w:val="28"/>
          <w:lang w:eastAsia="ru-RU"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42"/>
        <w:gridCol w:w="1242"/>
        <w:gridCol w:w="1242"/>
        <w:gridCol w:w="1242"/>
      </w:tblGrid>
      <w:tr w:rsidR="005B4E03" w:rsidRPr="00456DBD" w14:paraId="649DEE50" w14:textId="77777777" w:rsidTr="00C15EE2">
        <w:tc>
          <w:tcPr>
            <w:tcW w:w="1242" w:type="dxa"/>
          </w:tcPr>
          <w:p w14:paraId="30DD0D90"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noProof/>
                <w:position w:val="-12"/>
                <w:sz w:val="28"/>
                <w:szCs w:val="28"/>
                <w:lang w:eastAsia="ru-RU"/>
              </w:rPr>
              <w:drawing>
                <wp:inline distT="0" distB="0" distL="0" distR="0" wp14:anchorId="61D589F1" wp14:editId="5819C89A">
                  <wp:extent cx="18097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p>
        </w:tc>
        <w:tc>
          <w:tcPr>
            <w:tcW w:w="1242" w:type="dxa"/>
          </w:tcPr>
          <w:p w14:paraId="2B5E2548"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noProof/>
                <w:position w:val="-4"/>
                <w:sz w:val="28"/>
                <w:szCs w:val="28"/>
                <w:lang w:eastAsia="ru-RU"/>
              </w:rPr>
              <w:drawing>
                <wp:inline distT="0" distB="0" distL="0" distR="0" wp14:anchorId="7031A4EB" wp14:editId="3B90B791">
                  <wp:extent cx="114300" cy="1905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1242" w:type="dxa"/>
          </w:tcPr>
          <w:p w14:paraId="55C8F812"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noProof/>
                <w:position w:val="-4"/>
                <w:sz w:val="28"/>
                <w:szCs w:val="28"/>
                <w:lang w:eastAsia="ru-RU"/>
              </w:rPr>
              <w:drawing>
                <wp:inline distT="0" distB="0" distL="0" distR="0" wp14:anchorId="39DF1A9B" wp14:editId="3F0C797C">
                  <wp:extent cx="14287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c>
          <w:tcPr>
            <w:tcW w:w="1242" w:type="dxa"/>
          </w:tcPr>
          <w:p w14:paraId="19E1BE3B"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noProof/>
                <w:position w:val="-6"/>
                <w:sz w:val="28"/>
                <w:szCs w:val="28"/>
                <w:lang w:eastAsia="ru-RU"/>
              </w:rPr>
              <w:drawing>
                <wp:inline distT="0" distB="0" distL="0" distR="0" wp14:anchorId="5C9D6755" wp14:editId="1D920731">
                  <wp:extent cx="1238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p>
        </w:tc>
        <w:tc>
          <w:tcPr>
            <w:tcW w:w="1242" w:type="dxa"/>
          </w:tcPr>
          <w:p w14:paraId="044BA24C"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noProof/>
                <w:position w:val="-4"/>
                <w:sz w:val="28"/>
                <w:szCs w:val="28"/>
                <w:lang w:eastAsia="ru-RU"/>
              </w:rPr>
              <w:drawing>
                <wp:inline distT="0" distB="0" distL="0" distR="0" wp14:anchorId="062A9814" wp14:editId="2B18F05D">
                  <wp:extent cx="142875" cy="190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r>
      <w:tr w:rsidR="005B4E03" w:rsidRPr="00456DBD" w14:paraId="51956D6B" w14:textId="77777777" w:rsidTr="00C15EE2">
        <w:tc>
          <w:tcPr>
            <w:tcW w:w="1242" w:type="dxa"/>
          </w:tcPr>
          <w:p w14:paraId="19CC4F74"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noProof/>
                <w:position w:val="-12"/>
                <w:sz w:val="28"/>
                <w:szCs w:val="28"/>
                <w:lang w:eastAsia="ru-RU"/>
              </w:rPr>
              <w:drawing>
                <wp:inline distT="0" distB="0" distL="0" distR="0" wp14:anchorId="76C9E2FE" wp14:editId="3A1627DB">
                  <wp:extent cx="190500" cy="257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p>
        </w:tc>
        <w:tc>
          <w:tcPr>
            <w:tcW w:w="1242" w:type="dxa"/>
          </w:tcPr>
          <w:p w14:paraId="4E10C731"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noProof/>
                <w:position w:val="-12"/>
                <w:sz w:val="28"/>
                <w:szCs w:val="28"/>
                <w:lang w:eastAsia="ru-RU"/>
              </w:rPr>
              <w:drawing>
                <wp:inline distT="0" distB="0" distL="0" distR="0" wp14:anchorId="7F03C084" wp14:editId="4DFD7E7D">
                  <wp:extent cx="200025" cy="2571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p>
        </w:tc>
        <w:tc>
          <w:tcPr>
            <w:tcW w:w="1242" w:type="dxa"/>
          </w:tcPr>
          <w:p w14:paraId="74B68986"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noProof/>
                <w:position w:val="-6"/>
                <w:sz w:val="28"/>
                <w:szCs w:val="28"/>
                <w:lang w:eastAsia="ru-RU"/>
              </w:rPr>
              <w:drawing>
                <wp:inline distT="0" distB="0" distL="0" distR="0" wp14:anchorId="10EA690A" wp14:editId="0BCC6021">
                  <wp:extent cx="2762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19C6DB02"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noProof/>
                <w:position w:val="-6"/>
                <w:sz w:val="28"/>
                <w:szCs w:val="28"/>
                <w:lang w:eastAsia="ru-RU"/>
              </w:rPr>
              <w:drawing>
                <wp:inline distT="0" distB="0" distL="0" distR="0" wp14:anchorId="3A908E02" wp14:editId="56A4A928">
                  <wp:extent cx="2762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7CCCA2FB" w14:textId="77777777" w:rsidR="005B4E03" w:rsidRPr="00456DBD" w:rsidRDefault="005B4E03" w:rsidP="00C15EE2">
            <w:pPr>
              <w:widowControl w:val="0"/>
              <w:autoSpaceDE w:val="0"/>
              <w:autoSpaceDN w:val="0"/>
              <w:spacing w:after="0" w:line="240" w:lineRule="auto"/>
              <w:jc w:val="center"/>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0.1</w:t>
            </w:r>
          </w:p>
        </w:tc>
      </w:tr>
    </w:tbl>
    <w:p w14:paraId="6C9393FC" w14:textId="77777777" w:rsidR="005B4E03" w:rsidRPr="00456DBD" w:rsidRDefault="005B4E03" w:rsidP="005B4E03">
      <w:pPr>
        <w:widowControl w:val="0"/>
        <w:autoSpaceDE w:val="0"/>
        <w:autoSpaceDN w:val="0"/>
        <w:spacing w:after="0" w:line="240" w:lineRule="auto"/>
        <w:jc w:val="center"/>
        <w:rPr>
          <w:rFonts w:ascii="Times New Roman" w:hAnsi="Times New Roman" w:cs="Times New Roman"/>
          <w:sz w:val="28"/>
          <w:szCs w:val="28"/>
          <w:lang w:eastAsia="ru-RU" w:bidi="ru-RU"/>
        </w:rPr>
      </w:pPr>
    </w:p>
    <w:p w14:paraId="74A11CE2" w14:textId="77777777" w:rsidR="005B4E03" w:rsidRPr="00456DBD" w:rsidRDefault="005B4E03" w:rsidP="005B4E03">
      <w:pPr>
        <w:widowControl w:val="0"/>
        <w:autoSpaceDE w:val="0"/>
        <w:autoSpaceDN w:val="0"/>
        <w:spacing w:after="0" w:line="240" w:lineRule="auto"/>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Найдите неизвестную вероятность</w:t>
      </w:r>
      <w:r w:rsidRPr="00456DBD">
        <w:rPr>
          <w:rFonts w:ascii="Times New Roman" w:hAnsi="Times New Roman" w:cs="Times New Roman"/>
          <w:noProof/>
          <w:position w:val="-12"/>
          <w:sz w:val="28"/>
          <w:szCs w:val="28"/>
          <w:lang w:eastAsia="ru-RU"/>
        </w:rPr>
        <w:drawing>
          <wp:inline distT="0" distB="0" distL="0" distR="0" wp14:anchorId="05FA59D9" wp14:editId="70558609">
            <wp:extent cx="20002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456DBD">
        <w:rPr>
          <w:rFonts w:ascii="Times New Roman" w:hAnsi="Times New Roman" w:cs="Times New Roman"/>
          <w:sz w:val="28"/>
          <w:szCs w:val="28"/>
          <w:lang w:eastAsia="ru-RU" w:bidi="ru-RU"/>
        </w:rPr>
        <w:t xml:space="preserve">, математическое ожидание и среднее </w:t>
      </w:r>
      <w:proofErr w:type="spellStart"/>
      <w:r w:rsidRPr="00456DBD">
        <w:rPr>
          <w:rFonts w:ascii="Times New Roman" w:hAnsi="Times New Roman" w:cs="Times New Roman"/>
          <w:sz w:val="28"/>
          <w:szCs w:val="28"/>
          <w:lang w:eastAsia="ru-RU" w:bidi="ru-RU"/>
        </w:rPr>
        <w:t>квадратическое</w:t>
      </w:r>
      <w:proofErr w:type="spellEnd"/>
      <w:r w:rsidRPr="00456DBD">
        <w:rPr>
          <w:rFonts w:ascii="Times New Roman" w:hAnsi="Times New Roman" w:cs="Times New Roman"/>
          <w:sz w:val="28"/>
          <w:szCs w:val="28"/>
          <w:lang w:eastAsia="ru-RU" w:bidi="ru-RU"/>
        </w:rPr>
        <w:t xml:space="preserve"> отклонение.</w:t>
      </w:r>
    </w:p>
    <w:p w14:paraId="63DE117F" w14:textId="77777777" w:rsidR="005B4E03" w:rsidRPr="00456DBD" w:rsidRDefault="005B4E03" w:rsidP="005B4E03">
      <w:pPr>
        <w:widowControl w:val="0"/>
        <w:autoSpaceDE w:val="0"/>
        <w:autoSpaceDN w:val="0"/>
        <w:spacing w:after="0" w:line="240" w:lineRule="auto"/>
        <w:rPr>
          <w:rFonts w:ascii="Times New Roman" w:hAnsi="Times New Roman" w:cs="Times New Roman"/>
          <w:sz w:val="28"/>
          <w:szCs w:val="28"/>
          <w:lang w:eastAsia="ru-RU" w:bidi="ru-RU"/>
        </w:rPr>
      </w:pPr>
    </w:p>
    <w:p w14:paraId="595217AB"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sz w:val="28"/>
          <w:szCs w:val="28"/>
          <w:lang w:eastAsia="ru-RU" w:bidi="ru-RU"/>
        </w:rPr>
      </w:pPr>
      <w:r w:rsidRPr="00456DBD">
        <w:rPr>
          <w:rFonts w:ascii="Times New Roman" w:hAnsi="Times New Roman" w:cs="Times New Roman"/>
          <w:sz w:val="28"/>
          <w:szCs w:val="28"/>
          <w:lang w:eastAsia="ru-RU" w:bidi="ru-RU"/>
        </w:rPr>
        <w:t>По результатам статистических исследований построена гистограмма относительных частот:</w:t>
      </w:r>
    </w:p>
    <w:p w14:paraId="3D62CF7E" w14:textId="77777777" w:rsidR="005B4E03" w:rsidRPr="00456DBD" w:rsidRDefault="005B4E03" w:rsidP="005B4E03">
      <w:pPr>
        <w:widowControl w:val="0"/>
        <w:autoSpaceDE w:val="0"/>
        <w:autoSpaceDN w:val="0"/>
        <w:spacing w:after="0" w:line="240" w:lineRule="auto"/>
        <w:rPr>
          <w:rFonts w:ascii="Times New Roman" w:hAnsi="Times New Roman" w:cs="Times New Roman"/>
          <w:sz w:val="28"/>
          <w:szCs w:val="28"/>
          <w:lang w:eastAsia="ru-RU" w:bidi="ru-RU"/>
        </w:rPr>
      </w:pPr>
      <w:r w:rsidRPr="00456DBD">
        <w:rPr>
          <w:rFonts w:ascii="Times New Roman" w:hAnsi="Times New Roman" w:cs="Times New Roman"/>
          <w:noProof/>
          <w:position w:val="-4"/>
          <w:sz w:val="28"/>
          <w:szCs w:val="28"/>
          <w:lang w:eastAsia="ru-RU"/>
        </w:rPr>
        <w:drawing>
          <wp:inline distT="0" distB="0" distL="0" distR="0" wp14:anchorId="1C040DEB" wp14:editId="6296B394">
            <wp:extent cx="123825"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456DBD">
        <w:rPr>
          <w:rFonts w:ascii="Times New Roman" w:hAnsi="Times New Roman" w:cs="Times New Roman"/>
          <w:noProof/>
          <w:sz w:val="28"/>
          <w:szCs w:val="28"/>
          <w:lang w:eastAsia="ru-RU"/>
        </w:rPr>
        <w:drawing>
          <wp:inline distT="0" distB="0" distL="0" distR="0" wp14:anchorId="4A743258" wp14:editId="66BC444A">
            <wp:extent cx="3914775" cy="1962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12BEDC7C" w14:textId="77777777" w:rsidR="005B4E03" w:rsidRPr="00456DBD" w:rsidRDefault="005B4E03" w:rsidP="005B4E03">
      <w:pPr>
        <w:widowControl w:val="0"/>
        <w:autoSpaceDE w:val="0"/>
        <w:autoSpaceDN w:val="0"/>
        <w:spacing w:after="0" w:line="240" w:lineRule="auto"/>
        <w:rPr>
          <w:rFonts w:ascii="Times New Roman" w:hAnsi="Times New Roman" w:cs="Times New Roman"/>
          <w:color w:val="00B050"/>
          <w:sz w:val="28"/>
          <w:szCs w:val="28"/>
          <w:lang w:eastAsia="ru-RU" w:bidi="ru-RU"/>
        </w:rPr>
      </w:pPr>
      <w:r w:rsidRPr="00456DBD">
        <w:rPr>
          <w:rFonts w:ascii="Times New Roman" w:hAnsi="Times New Roman" w:cs="Times New Roman"/>
          <w:sz w:val="28"/>
          <w:szCs w:val="28"/>
          <w:lang w:eastAsia="ru-RU" w:bidi="ru-RU"/>
        </w:rPr>
        <w:t xml:space="preserve">где </w:t>
      </w:r>
      <w:r w:rsidRPr="00456DBD">
        <w:rPr>
          <w:rFonts w:ascii="Times New Roman" w:hAnsi="Times New Roman" w:cs="Times New Roman"/>
          <w:noProof/>
          <w:position w:val="-12"/>
          <w:sz w:val="28"/>
          <w:szCs w:val="28"/>
          <w:lang w:eastAsia="ru-RU"/>
        </w:rPr>
        <w:drawing>
          <wp:inline distT="0" distB="0" distL="0" distR="0" wp14:anchorId="5F94C16B" wp14:editId="68CD0D58">
            <wp:extent cx="180975" cy="2571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456DBD">
        <w:rPr>
          <w:rFonts w:ascii="Times New Roman" w:hAnsi="Times New Roman" w:cs="Times New Roman"/>
          <w:sz w:val="28"/>
          <w:szCs w:val="28"/>
          <w:lang w:eastAsia="ru-RU" w:bidi="ru-RU"/>
        </w:rPr>
        <w:t xml:space="preserve"> - относительная частота вариант, попавших в </w:t>
      </w:r>
      <w:r w:rsidRPr="00456DBD">
        <w:rPr>
          <w:rFonts w:ascii="Times New Roman" w:hAnsi="Times New Roman" w:cs="Times New Roman"/>
          <w:i/>
          <w:sz w:val="28"/>
          <w:szCs w:val="28"/>
          <w:lang w:eastAsia="ru-RU" w:bidi="ru-RU"/>
        </w:rPr>
        <w:t>i</w:t>
      </w:r>
      <w:r w:rsidRPr="00456DBD">
        <w:rPr>
          <w:rFonts w:ascii="Times New Roman" w:hAnsi="Times New Roman" w:cs="Times New Roman"/>
          <w:sz w:val="28"/>
          <w:szCs w:val="28"/>
          <w:lang w:eastAsia="ru-RU" w:bidi="ru-RU"/>
        </w:rPr>
        <w:t xml:space="preserve">-й промежуток; </w:t>
      </w:r>
      <w:r w:rsidRPr="00456DBD">
        <w:rPr>
          <w:rFonts w:ascii="Times New Roman" w:hAnsi="Times New Roman" w:cs="Times New Roman"/>
          <w:noProof/>
          <w:position w:val="-6"/>
          <w:sz w:val="28"/>
          <w:szCs w:val="28"/>
          <w:lang w:eastAsia="ru-RU"/>
        </w:rPr>
        <w:drawing>
          <wp:inline distT="0" distB="0" distL="0" distR="0" wp14:anchorId="1D85E341" wp14:editId="346BF8E0">
            <wp:extent cx="14287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456DBD">
        <w:rPr>
          <w:rFonts w:ascii="Times New Roman" w:hAnsi="Times New Roman" w:cs="Times New Roman"/>
          <w:sz w:val="28"/>
          <w:szCs w:val="28"/>
          <w:lang w:eastAsia="ru-RU" w:bidi="ru-RU"/>
        </w:rPr>
        <w:t>- длина частичного интервала. Найти выборочную среднюю.</w:t>
      </w:r>
    </w:p>
    <w:p w14:paraId="3F1D2E01" w14:textId="77777777" w:rsidR="005B4E03" w:rsidRPr="00456DBD" w:rsidRDefault="005B4E03" w:rsidP="005B4E03">
      <w:pPr>
        <w:widowControl w:val="0"/>
        <w:autoSpaceDE w:val="0"/>
        <w:autoSpaceDN w:val="0"/>
        <w:spacing w:after="0" w:line="240" w:lineRule="auto"/>
        <w:rPr>
          <w:rFonts w:ascii="Times New Roman" w:hAnsi="Times New Roman" w:cs="Times New Roman"/>
          <w:color w:val="00B050"/>
          <w:sz w:val="28"/>
          <w:szCs w:val="28"/>
          <w:lang w:eastAsia="ru-RU" w:bidi="ru-RU"/>
        </w:rPr>
      </w:pPr>
    </w:p>
    <w:p w14:paraId="5D7AB59A"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4795BB99"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564AB093"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0A64E8FF"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Сумма очков, выпавших на двух подброшенных кубиках, равна 8. Найти вероятность того, что произведение этих очков – нечетно.</w:t>
      </w:r>
    </w:p>
    <w:p w14:paraId="5C4B4033"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4DEABBE5"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41371217"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78BDC449"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23200CBF"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1F95C857"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Из колоды в 36 карт наудачу берут сразу 4 карты. Найти вероятность того, что среди вынутых карт два туза.</w:t>
      </w:r>
    </w:p>
    <w:p w14:paraId="503379FC"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61DBA438"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4237D2DB"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72A10594"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265FFFCB"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4BE4E07E"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26852222"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w:t>
      </w:r>
      <w:proofErr w:type="spellStart"/>
      <w:r w:rsidRPr="00456DBD">
        <w:rPr>
          <w:rFonts w:ascii="Times New Roman" w:hAnsi="Times New Roman" w:cs="Times New Roman"/>
          <w:sz w:val="28"/>
          <w:szCs w:val="28"/>
          <w:lang w:eastAsia="ru-RU" w:bidi="ru-RU"/>
        </w:rPr>
        <w:t>квадратическим</w:t>
      </w:r>
      <w:proofErr w:type="spellEnd"/>
      <w:r w:rsidRPr="00456DBD">
        <w:rPr>
          <w:rFonts w:ascii="Times New Roman" w:hAnsi="Times New Roman" w:cs="Times New Roman"/>
          <w:sz w:val="28"/>
          <w:szCs w:val="28"/>
          <w:lang w:eastAsia="ru-RU" w:bidi="ru-RU"/>
        </w:rPr>
        <w:t xml:space="preserve"> отклонением 3%. Найти вероятность того, что обе наудачу взятые картофелины содержат от 16 до 22% крахмала.</w:t>
      </w:r>
    </w:p>
    <w:p w14:paraId="5C7B3C74" w14:textId="77777777" w:rsidR="005B4E03" w:rsidRPr="00456DBD" w:rsidRDefault="005B4E03" w:rsidP="005B4E03">
      <w:pPr>
        <w:widowControl w:val="0"/>
        <w:numPr>
          <w:ilvl w:val="0"/>
          <w:numId w:val="9"/>
        </w:numPr>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Дана функция распределения непрерывной случайной величины Х:</w:t>
      </w:r>
      <w:r w:rsidRPr="00456DBD">
        <w:rPr>
          <w:rFonts w:ascii="Times New Roman" w:hAnsi="Times New Roman" w:cs="Times New Roman"/>
          <w:b/>
          <w:sz w:val="28"/>
          <w:szCs w:val="28"/>
          <w:lang w:eastAsia="ru-RU" w:bidi="ru-RU"/>
        </w:rPr>
        <w:br/>
        <w:t xml:space="preserve">                           0, при х&lt;1</w:t>
      </w:r>
      <w:r w:rsidRPr="00456DBD">
        <w:rPr>
          <w:rFonts w:ascii="Times New Roman" w:hAnsi="Times New Roman" w:cs="Times New Roman"/>
          <w:b/>
          <w:sz w:val="28"/>
          <w:szCs w:val="28"/>
          <w:lang w:eastAsia="ru-RU" w:bidi="ru-RU"/>
        </w:rPr>
        <w:br/>
        <w:t xml:space="preserve">                           a(x-1), при x[1;5]</w:t>
      </w:r>
      <w:r w:rsidRPr="00456DBD">
        <w:rPr>
          <w:rFonts w:ascii="Times New Roman" w:hAnsi="Times New Roman" w:cs="Times New Roman"/>
          <w:b/>
          <w:sz w:val="28"/>
          <w:szCs w:val="28"/>
          <w:lang w:eastAsia="ru-RU" w:bidi="ru-RU"/>
        </w:rPr>
        <w:br/>
        <w:t xml:space="preserve">                           1, при х&gt;5</w:t>
      </w:r>
      <w:r w:rsidRPr="00456DBD">
        <w:rPr>
          <w:rFonts w:ascii="Times New Roman" w:hAnsi="Times New Roman" w:cs="Times New Roman"/>
          <w:b/>
          <w:sz w:val="28"/>
          <w:szCs w:val="28"/>
          <w:lang w:eastAsia="ru-RU" w:bidi="ru-RU"/>
        </w:rPr>
        <w:br/>
      </w:r>
      <w:r w:rsidRPr="00456DBD">
        <w:rPr>
          <w:rFonts w:ascii="Times New Roman" w:hAnsi="Times New Roman" w:cs="Times New Roman"/>
          <w:sz w:val="28"/>
          <w:szCs w:val="28"/>
          <w:lang w:eastAsia="ru-RU" w:bidi="ru-RU"/>
        </w:rPr>
        <w:t>Найти а, M(X), D(X).</w:t>
      </w:r>
    </w:p>
    <w:p w14:paraId="7ECB20A1" w14:textId="77777777" w:rsidR="005B4E03" w:rsidRPr="00456DBD" w:rsidRDefault="005B4E03" w:rsidP="005B4E03">
      <w:pPr>
        <w:widowControl w:val="0"/>
        <w:autoSpaceDE w:val="0"/>
        <w:autoSpaceDN w:val="0"/>
        <w:spacing w:after="0" w:line="240" w:lineRule="auto"/>
        <w:ind w:left="360"/>
        <w:rPr>
          <w:rFonts w:ascii="Times New Roman" w:eastAsia="Times New Roman" w:hAnsi="Times New Roman" w:cs="Times New Roman"/>
          <w:b/>
          <w:bCs/>
          <w:color w:val="FF0000"/>
          <w:sz w:val="28"/>
          <w:szCs w:val="28"/>
          <w:lang w:eastAsia="ru-RU" w:bidi="ru-RU"/>
        </w:rPr>
      </w:pPr>
      <w:r w:rsidRPr="00456DBD">
        <w:rPr>
          <w:rFonts w:ascii="Times New Roman" w:hAnsi="Times New Roman" w:cs="Times New Roman"/>
          <w:sz w:val="28"/>
          <w:szCs w:val="28"/>
          <w:lang w:eastAsia="ru-RU" w:bidi="ru-RU"/>
        </w:rPr>
        <w:t>24. Плотность распределения вероятностей непрерывной случайной величины Х имеет вид:</w:t>
      </w:r>
      <w:r w:rsidRPr="00456DBD">
        <w:rPr>
          <w:rFonts w:ascii="Times New Roman" w:hAnsi="Times New Roman" w:cs="Times New Roman"/>
          <w:sz w:val="28"/>
          <w:szCs w:val="28"/>
          <w:lang w:eastAsia="ru-RU" w:bidi="ru-RU"/>
        </w:rPr>
        <w:br/>
      </w:r>
      <w:r w:rsidRPr="00456DBD">
        <w:rPr>
          <w:rFonts w:ascii="Times New Roman" w:hAnsi="Times New Roman" w:cs="Times New Roman"/>
          <w:b/>
          <w:bCs/>
          <w:color w:val="FF0000"/>
          <w:position w:val="-34"/>
          <w:sz w:val="28"/>
          <w:szCs w:val="28"/>
        </w:rPr>
        <w:object w:dxaOrig="2460" w:dyaOrig="800" w14:anchorId="631E7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39.6pt" o:ole="">
            <v:imagedata r:id="rId36" o:title=""/>
          </v:shape>
          <o:OLEObject Type="Embed" ProgID="Equation.DSMT4" ShapeID="_x0000_i1025" DrawAspect="Content" ObjectID="_1832937574" r:id="rId37"/>
        </w:object>
      </w:r>
      <w:r w:rsidRPr="00456DBD">
        <w:rPr>
          <w:rFonts w:ascii="Times New Roman" w:hAnsi="Times New Roman" w:cs="Times New Roman"/>
          <w:b/>
          <w:bCs/>
          <w:color w:val="FF0000"/>
          <w:sz w:val="28"/>
          <w:szCs w:val="28"/>
        </w:rPr>
        <w:t xml:space="preserve">  </w:t>
      </w:r>
    </w:p>
    <w:p w14:paraId="51AFAF4E" w14:textId="77777777" w:rsidR="005B4E03" w:rsidRPr="00456DBD" w:rsidRDefault="005B4E03" w:rsidP="005B4E03">
      <w:pPr>
        <w:widowControl w:val="0"/>
        <w:autoSpaceDE w:val="0"/>
        <w:autoSpaceDN w:val="0"/>
        <w:spacing w:after="0" w:line="240" w:lineRule="auto"/>
        <w:ind w:left="1069"/>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Найти а, D(X).</w:t>
      </w:r>
    </w:p>
    <w:p w14:paraId="5BE5360D" w14:textId="77777777" w:rsidR="005B4E03" w:rsidRPr="00456DBD" w:rsidRDefault="005B4E03" w:rsidP="005B4E03">
      <w:pPr>
        <w:widowControl w:val="0"/>
        <w:autoSpaceDE w:val="0"/>
        <w:autoSpaceDN w:val="0"/>
        <w:spacing w:after="0" w:line="240" w:lineRule="auto"/>
        <w:rPr>
          <w:rFonts w:ascii="Times New Roman" w:hAnsi="Times New Roman" w:cs="Times New Roman"/>
          <w:b/>
          <w:sz w:val="28"/>
          <w:szCs w:val="28"/>
          <w:lang w:eastAsia="ru-RU" w:bidi="ru-RU"/>
        </w:rPr>
      </w:pPr>
      <w:r w:rsidRPr="00456DBD">
        <w:rPr>
          <w:rFonts w:ascii="Times New Roman" w:hAnsi="Times New Roman" w:cs="Times New Roman"/>
          <w:sz w:val="28"/>
          <w:szCs w:val="28"/>
          <w:lang w:eastAsia="ru-RU" w:bidi="ru-RU"/>
        </w:rPr>
        <w:t xml:space="preserve">    25. Вероятности попадания в цель при одном выстреле для стрелков</w:t>
      </w:r>
      <w:proofErr w:type="gramStart"/>
      <w:r w:rsidRPr="00456DBD">
        <w:rPr>
          <w:rFonts w:ascii="Times New Roman" w:hAnsi="Times New Roman" w:cs="Times New Roman"/>
          <w:sz w:val="28"/>
          <w:szCs w:val="28"/>
          <w:lang w:eastAsia="ru-RU" w:bidi="ru-RU"/>
        </w:rPr>
        <w:t xml:space="preserve"> А</w:t>
      </w:r>
      <w:proofErr w:type="gramEnd"/>
      <w:r w:rsidRPr="00456DBD">
        <w:rPr>
          <w:rFonts w:ascii="Times New Roman" w:hAnsi="Times New Roman" w:cs="Times New Roman"/>
          <w:sz w:val="28"/>
          <w:szCs w:val="28"/>
          <w:lang w:eastAsia="ru-RU" w:bidi="ru-RU"/>
        </w:rPr>
        <w:t>,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r w:rsidRPr="00456DBD">
        <w:rPr>
          <w:rFonts w:ascii="Times New Roman" w:hAnsi="Times New Roman" w:cs="Times New Roman"/>
          <w:b/>
          <w:sz w:val="28"/>
          <w:szCs w:val="28"/>
          <w:lang w:eastAsia="ru-RU" w:bidi="ru-RU"/>
        </w:rPr>
        <w:br/>
        <w:t xml:space="preserve">                         </w:t>
      </w:r>
    </w:p>
    <w:p w14:paraId="03576E16" w14:textId="77777777" w:rsidR="005B4E03" w:rsidRPr="00456DBD" w:rsidRDefault="005B4E03" w:rsidP="005B4E03">
      <w:pPr>
        <w:rPr>
          <w:rFonts w:ascii="Times New Roman" w:hAnsi="Times New Roman" w:cs="Times New Roman"/>
          <w:sz w:val="28"/>
          <w:szCs w:val="28"/>
        </w:rPr>
      </w:pPr>
    </w:p>
    <w:p w14:paraId="6D1C7F00" w14:textId="3D39974C" w:rsidR="005B4E03" w:rsidRDefault="005B4E03" w:rsidP="00523021">
      <w:pPr>
        <w:pStyle w:val="Default"/>
        <w:spacing w:after="30"/>
        <w:jc w:val="both"/>
        <w:rPr>
          <w:sz w:val="23"/>
          <w:szCs w:val="23"/>
        </w:rPr>
      </w:pPr>
    </w:p>
    <w:p w14:paraId="656E1885" w14:textId="77777777" w:rsidR="005B4E03" w:rsidRDefault="005B4E03"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669752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B4E03" w:rsidRDefault="00AD3A54" w:rsidP="00801458">
            <w:pPr>
              <w:pStyle w:val="Default"/>
              <w:spacing w:after="30"/>
              <w:jc w:val="both"/>
              <w:rPr>
                <w:sz w:val="23"/>
                <w:szCs w:val="23"/>
              </w:rPr>
            </w:pPr>
            <w:r w:rsidRPr="005B4E0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669752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5B4E0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B4E03" w14:paraId="5A1C9382" w14:textId="77777777" w:rsidTr="00801458">
        <w:tc>
          <w:tcPr>
            <w:tcW w:w="2336" w:type="dxa"/>
          </w:tcPr>
          <w:p w14:paraId="4C518DAB" w14:textId="77777777" w:rsidR="005D65A5" w:rsidRPr="005B4E03" w:rsidRDefault="005D65A5" w:rsidP="00801458">
            <w:pPr>
              <w:jc w:val="center"/>
              <w:rPr>
                <w:rFonts w:ascii="Times New Roman" w:hAnsi="Times New Roman" w:cs="Times New Roman"/>
                <w:b/>
              </w:rPr>
            </w:pPr>
            <w:r w:rsidRPr="005B4E03">
              <w:rPr>
                <w:rFonts w:ascii="Times New Roman" w:hAnsi="Times New Roman" w:cs="Times New Roman"/>
                <w:b/>
              </w:rPr>
              <w:t>Номер контрольной точки</w:t>
            </w:r>
          </w:p>
        </w:tc>
        <w:tc>
          <w:tcPr>
            <w:tcW w:w="2336" w:type="dxa"/>
          </w:tcPr>
          <w:p w14:paraId="6FB4C23E" w14:textId="77777777" w:rsidR="005D65A5" w:rsidRPr="005B4E03" w:rsidRDefault="005D65A5" w:rsidP="00801458">
            <w:pPr>
              <w:jc w:val="center"/>
              <w:rPr>
                <w:rFonts w:ascii="Times New Roman" w:hAnsi="Times New Roman" w:cs="Times New Roman"/>
                <w:b/>
              </w:rPr>
            </w:pPr>
            <w:r w:rsidRPr="005B4E03">
              <w:rPr>
                <w:rFonts w:ascii="Times New Roman" w:hAnsi="Times New Roman" w:cs="Times New Roman"/>
                <w:b/>
              </w:rPr>
              <w:t>Тип контрольной точки</w:t>
            </w:r>
          </w:p>
        </w:tc>
        <w:tc>
          <w:tcPr>
            <w:tcW w:w="2336" w:type="dxa"/>
          </w:tcPr>
          <w:p w14:paraId="048CBEA9" w14:textId="77777777" w:rsidR="005D65A5" w:rsidRPr="005B4E03" w:rsidRDefault="005D65A5" w:rsidP="00801458">
            <w:pPr>
              <w:jc w:val="center"/>
              <w:rPr>
                <w:rFonts w:ascii="Times New Roman" w:hAnsi="Times New Roman" w:cs="Times New Roman"/>
                <w:b/>
              </w:rPr>
            </w:pPr>
            <w:r w:rsidRPr="005B4E03">
              <w:rPr>
                <w:rFonts w:ascii="Times New Roman" w:hAnsi="Times New Roman" w:cs="Times New Roman"/>
                <w:b/>
              </w:rPr>
              <w:t>Способ проведения</w:t>
            </w:r>
          </w:p>
        </w:tc>
        <w:tc>
          <w:tcPr>
            <w:tcW w:w="2337" w:type="dxa"/>
          </w:tcPr>
          <w:p w14:paraId="267B0FDF" w14:textId="77777777" w:rsidR="005D65A5" w:rsidRPr="005B4E03" w:rsidRDefault="005D65A5" w:rsidP="00801458">
            <w:pPr>
              <w:jc w:val="center"/>
              <w:rPr>
                <w:rFonts w:ascii="Times New Roman" w:hAnsi="Times New Roman" w:cs="Times New Roman"/>
                <w:b/>
              </w:rPr>
            </w:pPr>
            <w:r w:rsidRPr="005B4E03">
              <w:rPr>
                <w:rFonts w:ascii="Times New Roman" w:hAnsi="Times New Roman" w:cs="Times New Roman"/>
                <w:b/>
              </w:rPr>
              <w:t>Номера тем</w:t>
            </w:r>
          </w:p>
        </w:tc>
      </w:tr>
      <w:tr w:rsidR="005D65A5" w:rsidRPr="005B4E03" w14:paraId="07658034" w14:textId="77777777" w:rsidTr="00801458">
        <w:tc>
          <w:tcPr>
            <w:tcW w:w="2336" w:type="dxa"/>
          </w:tcPr>
          <w:p w14:paraId="1553D698" w14:textId="78F29BFB" w:rsidR="005D65A5" w:rsidRPr="005B4E03" w:rsidRDefault="007478E0" w:rsidP="00801458">
            <w:pPr>
              <w:jc w:val="center"/>
              <w:rPr>
                <w:rFonts w:ascii="Times New Roman" w:hAnsi="Times New Roman" w:cs="Times New Roman"/>
              </w:rPr>
            </w:pPr>
            <w:r w:rsidRPr="005B4E03">
              <w:rPr>
                <w:rFonts w:ascii="Times New Roman" w:hAnsi="Times New Roman" w:cs="Times New Roman"/>
                <w:lang w:val="en-US"/>
              </w:rPr>
              <w:t>1</w:t>
            </w:r>
          </w:p>
        </w:tc>
        <w:tc>
          <w:tcPr>
            <w:tcW w:w="2336" w:type="dxa"/>
          </w:tcPr>
          <w:p w14:paraId="4C5C3C11" w14:textId="5E14221A" w:rsidR="005D65A5" w:rsidRPr="005B4E03" w:rsidRDefault="007478E0" w:rsidP="00801458">
            <w:pPr>
              <w:rPr>
                <w:rFonts w:ascii="Times New Roman" w:hAnsi="Times New Roman" w:cs="Times New Roman"/>
              </w:rPr>
            </w:pPr>
            <w:r w:rsidRPr="005B4E03">
              <w:rPr>
                <w:rFonts w:ascii="Times New Roman" w:hAnsi="Times New Roman" w:cs="Times New Roman"/>
                <w:lang w:val="en-US"/>
              </w:rPr>
              <w:t>Контрольная работа</w:t>
            </w:r>
          </w:p>
        </w:tc>
        <w:tc>
          <w:tcPr>
            <w:tcW w:w="2336" w:type="dxa"/>
          </w:tcPr>
          <w:p w14:paraId="09793085" w14:textId="37E3864C" w:rsidR="005D65A5" w:rsidRPr="005B4E03" w:rsidRDefault="007478E0" w:rsidP="00801458">
            <w:pPr>
              <w:rPr>
                <w:rFonts w:ascii="Times New Roman" w:hAnsi="Times New Roman" w:cs="Times New Roman"/>
              </w:rPr>
            </w:pPr>
            <w:r w:rsidRPr="005B4E03">
              <w:rPr>
                <w:rFonts w:ascii="Times New Roman" w:hAnsi="Times New Roman" w:cs="Times New Roman"/>
                <w:lang w:val="en-US"/>
              </w:rPr>
              <w:t>письменно</w:t>
            </w:r>
          </w:p>
        </w:tc>
        <w:tc>
          <w:tcPr>
            <w:tcW w:w="2337" w:type="dxa"/>
          </w:tcPr>
          <w:p w14:paraId="094717B7" w14:textId="2660FE96" w:rsidR="005D65A5" w:rsidRPr="005B4E03" w:rsidRDefault="007478E0" w:rsidP="00801458">
            <w:pPr>
              <w:rPr>
                <w:rFonts w:ascii="Times New Roman" w:hAnsi="Times New Roman" w:cs="Times New Roman"/>
              </w:rPr>
            </w:pPr>
            <w:r w:rsidRPr="005B4E03">
              <w:rPr>
                <w:rFonts w:ascii="Times New Roman" w:hAnsi="Times New Roman" w:cs="Times New Roman"/>
                <w:lang w:val="en-US"/>
              </w:rPr>
              <w:t>1-2</w:t>
            </w:r>
          </w:p>
        </w:tc>
      </w:tr>
      <w:tr w:rsidR="005D65A5" w:rsidRPr="005B4E03" w14:paraId="4D053A4C" w14:textId="77777777" w:rsidTr="00801458">
        <w:tc>
          <w:tcPr>
            <w:tcW w:w="2336" w:type="dxa"/>
          </w:tcPr>
          <w:p w14:paraId="0EEFEA47" w14:textId="77777777" w:rsidR="005D65A5" w:rsidRPr="005B4E03" w:rsidRDefault="007478E0" w:rsidP="00801458">
            <w:pPr>
              <w:jc w:val="center"/>
              <w:rPr>
                <w:rFonts w:ascii="Times New Roman" w:hAnsi="Times New Roman" w:cs="Times New Roman"/>
              </w:rPr>
            </w:pPr>
            <w:r w:rsidRPr="005B4E03">
              <w:rPr>
                <w:rFonts w:ascii="Times New Roman" w:hAnsi="Times New Roman" w:cs="Times New Roman"/>
                <w:lang w:val="en-US"/>
              </w:rPr>
              <w:t>2</w:t>
            </w:r>
          </w:p>
        </w:tc>
        <w:tc>
          <w:tcPr>
            <w:tcW w:w="2336" w:type="dxa"/>
          </w:tcPr>
          <w:p w14:paraId="24FB682E" w14:textId="77777777" w:rsidR="005D65A5" w:rsidRPr="005B4E03" w:rsidRDefault="007478E0" w:rsidP="00801458">
            <w:pPr>
              <w:rPr>
                <w:rFonts w:ascii="Times New Roman" w:hAnsi="Times New Roman" w:cs="Times New Roman"/>
              </w:rPr>
            </w:pPr>
            <w:r w:rsidRPr="005B4E03">
              <w:rPr>
                <w:rFonts w:ascii="Times New Roman" w:hAnsi="Times New Roman" w:cs="Times New Roman"/>
                <w:lang w:val="en-US"/>
              </w:rPr>
              <w:t>Контрольная работа</w:t>
            </w:r>
          </w:p>
        </w:tc>
        <w:tc>
          <w:tcPr>
            <w:tcW w:w="2336" w:type="dxa"/>
          </w:tcPr>
          <w:p w14:paraId="5BD88400" w14:textId="77777777" w:rsidR="005D65A5" w:rsidRPr="005B4E03" w:rsidRDefault="007478E0" w:rsidP="00801458">
            <w:pPr>
              <w:rPr>
                <w:rFonts w:ascii="Times New Roman" w:hAnsi="Times New Roman" w:cs="Times New Roman"/>
              </w:rPr>
            </w:pPr>
            <w:r w:rsidRPr="005B4E03">
              <w:rPr>
                <w:rFonts w:ascii="Times New Roman" w:hAnsi="Times New Roman" w:cs="Times New Roman"/>
                <w:lang w:val="en-US"/>
              </w:rPr>
              <w:t>письменно</w:t>
            </w:r>
          </w:p>
        </w:tc>
        <w:tc>
          <w:tcPr>
            <w:tcW w:w="2337" w:type="dxa"/>
          </w:tcPr>
          <w:p w14:paraId="1C4CE54B" w14:textId="77777777" w:rsidR="005D65A5" w:rsidRPr="005B4E03" w:rsidRDefault="007478E0" w:rsidP="00801458">
            <w:pPr>
              <w:rPr>
                <w:rFonts w:ascii="Times New Roman" w:hAnsi="Times New Roman" w:cs="Times New Roman"/>
              </w:rPr>
            </w:pPr>
            <w:r w:rsidRPr="005B4E03">
              <w:rPr>
                <w:rFonts w:ascii="Times New Roman" w:hAnsi="Times New Roman" w:cs="Times New Roman"/>
                <w:lang w:val="en-US"/>
              </w:rPr>
              <w:t>3-4</w:t>
            </w:r>
          </w:p>
        </w:tc>
      </w:tr>
      <w:tr w:rsidR="005D65A5" w:rsidRPr="005B4E03" w14:paraId="17A3C297" w14:textId="77777777" w:rsidTr="00801458">
        <w:tc>
          <w:tcPr>
            <w:tcW w:w="2336" w:type="dxa"/>
          </w:tcPr>
          <w:p w14:paraId="5C9A5D75" w14:textId="77777777" w:rsidR="005D65A5" w:rsidRPr="005B4E03" w:rsidRDefault="007478E0" w:rsidP="00801458">
            <w:pPr>
              <w:jc w:val="center"/>
              <w:rPr>
                <w:rFonts w:ascii="Times New Roman" w:hAnsi="Times New Roman" w:cs="Times New Roman"/>
              </w:rPr>
            </w:pPr>
            <w:r w:rsidRPr="005B4E03">
              <w:rPr>
                <w:rFonts w:ascii="Times New Roman" w:hAnsi="Times New Roman" w:cs="Times New Roman"/>
                <w:lang w:val="en-US"/>
              </w:rPr>
              <w:t>3</w:t>
            </w:r>
          </w:p>
        </w:tc>
        <w:tc>
          <w:tcPr>
            <w:tcW w:w="2336" w:type="dxa"/>
          </w:tcPr>
          <w:p w14:paraId="29004844" w14:textId="77777777" w:rsidR="005D65A5" w:rsidRPr="005B4E03" w:rsidRDefault="007478E0" w:rsidP="00801458">
            <w:pPr>
              <w:rPr>
                <w:rFonts w:ascii="Times New Roman" w:hAnsi="Times New Roman" w:cs="Times New Roman"/>
              </w:rPr>
            </w:pPr>
            <w:r w:rsidRPr="005B4E03">
              <w:rPr>
                <w:rFonts w:ascii="Times New Roman" w:hAnsi="Times New Roman" w:cs="Times New Roman"/>
                <w:lang w:val="en-US"/>
              </w:rPr>
              <w:t>Текущий контроль</w:t>
            </w:r>
          </w:p>
        </w:tc>
        <w:tc>
          <w:tcPr>
            <w:tcW w:w="2336" w:type="dxa"/>
          </w:tcPr>
          <w:p w14:paraId="0AE12EB9" w14:textId="77777777" w:rsidR="005D65A5" w:rsidRPr="005B4E03" w:rsidRDefault="007478E0" w:rsidP="00801458">
            <w:pPr>
              <w:rPr>
                <w:rFonts w:ascii="Times New Roman" w:hAnsi="Times New Roman" w:cs="Times New Roman"/>
              </w:rPr>
            </w:pPr>
            <w:r w:rsidRPr="005B4E03">
              <w:rPr>
                <w:rFonts w:ascii="Times New Roman" w:hAnsi="Times New Roman" w:cs="Times New Roman"/>
              </w:rPr>
              <w:t>с помощью технических средств и информационных систем</w:t>
            </w:r>
          </w:p>
        </w:tc>
        <w:tc>
          <w:tcPr>
            <w:tcW w:w="2337" w:type="dxa"/>
          </w:tcPr>
          <w:p w14:paraId="7BCA36C3" w14:textId="77777777" w:rsidR="005D65A5" w:rsidRPr="005B4E03" w:rsidRDefault="007478E0" w:rsidP="00801458">
            <w:pPr>
              <w:rPr>
                <w:rFonts w:ascii="Times New Roman" w:hAnsi="Times New Roman" w:cs="Times New Roman"/>
              </w:rPr>
            </w:pPr>
            <w:r w:rsidRPr="005B4E03">
              <w:rPr>
                <w:rFonts w:ascii="Times New Roman" w:hAnsi="Times New Roman" w:cs="Times New Roman"/>
                <w:lang w:val="en-US"/>
              </w:rPr>
              <w:t>1-6</w:t>
            </w:r>
          </w:p>
        </w:tc>
      </w:tr>
    </w:tbl>
    <w:p w14:paraId="6D01A11C" w14:textId="61720847" w:rsidR="00F56264" w:rsidRPr="005B4E03" w:rsidRDefault="00F56264" w:rsidP="00090AC1">
      <w:pPr>
        <w:jc w:val="both"/>
        <w:rPr>
          <w:rFonts w:ascii="Times New Roman" w:hAnsi="Times New Roman" w:cs="Times New Roman"/>
          <w:b/>
          <w:sz w:val="28"/>
          <w:szCs w:val="28"/>
        </w:rPr>
      </w:pPr>
    </w:p>
    <w:p w14:paraId="1E7CF20C" w14:textId="77777777" w:rsidR="00C23E7F" w:rsidRPr="005B4E03" w:rsidRDefault="00C23E7F" w:rsidP="00C23E7F">
      <w:pPr>
        <w:pStyle w:val="2"/>
        <w:jc w:val="center"/>
        <w:rPr>
          <w:rFonts w:ascii="Times New Roman" w:hAnsi="Times New Roman" w:cs="Times New Roman"/>
          <w:b/>
          <w:color w:val="auto"/>
          <w:sz w:val="28"/>
          <w:szCs w:val="28"/>
        </w:rPr>
      </w:pPr>
      <w:bookmarkStart w:id="23" w:name="_Toc82187017"/>
      <w:bookmarkStart w:id="24" w:name="_Toc216697522"/>
      <w:r w:rsidRPr="005B4E03">
        <w:rPr>
          <w:rFonts w:ascii="Times New Roman" w:hAnsi="Times New Roman" w:cs="Times New Roman"/>
          <w:b/>
          <w:color w:val="auto"/>
          <w:sz w:val="28"/>
          <w:szCs w:val="28"/>
        </w:rPr>
        <w:t>1.4 Другие объекты оценивания</w:t>
      </w:r>
      <w:bookmarkEnd w:id="23"/>
      <w:bookmarkEnd w:id="24"/>
    </w:p>
    <w:p w14:paraId="79C7E7E3" w14:textId="2C92FD20"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B4E03" w14:paraId="3A1B32E4" w14:textId="77777777" w:rsidTr="005B4E03">
        <w:tc>
          <w:tcPr>
            <w:tcW w:w="562" w:type="dxa"/>
          </w:tcPr>
          <w:p w14:paraId="409FBDFE" w14:textId="77777777" w:rsidR="005B4E03" w:rsidRDefault="005B4E03">
            <w:pPr>
              <w:pStyle w:val="Default"/>
              <w:spacing w:after="30"/>
              <w:jc w:val="both"/>
              <w:rPr>
                <w:sz w:val="23"/>
                <w:szCs w:val="23"/>
                <w:lang w:val="en-US"/>
              </w:rPr>
            </w:pPr>
          </w:p>
        </w:tc>
        <w:tc>
          <w:tcPr>
            <w:tcW w:w="8783" w:type="dxa"/>
            <w:hideMark/>
          </w:tcPr>
          <w:p w14:paraId="4B489223" w14:textId="77777777" w:rsidR="005B4E03" w:rsidRDefault="005B4E03">
            <w:pPr>
              <w:pStyle w:val="Default"/>
              <w:spacing w:after="30"/>
              <w:jc w:val="both"/>
              <w:rPr>
                <w:sz w:val="23"/>
                <w:szCs w:val="23"/>
              </w:rPr>
            </w:pPr>
            <w:r>
              <w:rPr>
                <w:sz w:val="23"/>
                <w:szCs w:val="23"/>
              </w:rPr>
              <w:t>Рабочей программой дисциплины не предусмотрено.</w:t>
            </w:r>
          </w:p>
        </w:tc>
      </w:tr>
    </w:tbl>
    <w:p w14:paraId="1E058EB1" w14:textId="77777777" w:rsidR="005B4E03" w:rsidRPr="005B4E03" w:rsidRDefault="005B4E03" w:rsidP="00C23E7F">
      <w:pPr>
        <w:spacing w:after="0" w:line="240" w:lineRule="auto"/>
        <w:jc w:val="center"/>
        <w:rPr>
          <w:rFonts w:ascii="Times New Roman" w:hAnsi="Times New Roman"/>
          <w:b/>
          <w:sz w:val="28"/>
          <w:szCs w:val="28"/>
        </w:rPr>
      </w:pPr>
    </w:p>
    <w:p w14:paraId="11DE9780" w14:textId="77777777" w:rsidR="00B8237E" w:rsidRPr="005B4E03" w:rsidRDefault="00B8237E" w:rsidP="00B8237E">
      <w:pPr>
        <w:pStyle w:val="2"/>
        <w:jc w:val="center"/>
        <w:rPr>
          <w:rFonts w:ascii="Times New Roman" w:hAnsi="Times New Roman" w:cs="Times New Roman"/>
          <w:b/>
          <w:color w:val="auto"/>
          <w:sz w:val="28"/>
          <w:szCs w:val="28"/>
        </w:rPr>
      </w:pPr>
      <w:bookmarkStart w:id="25" w:name="_Toc82187018"/>
      <w:bookmarkStart w:id="26" w:name="_Toc216697523"/>
      <w:r w:rsidRPr="005B4E03">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5B4E03" w:rsidRDefault="00B8237E" w:rsidP="00B8237E"/>
    <w:tbl>
      <w:tblPr>
        <w:tblStyle w:val="a4"/>
        <w:tblW w:w="5000" w:type="pct"/>
        <w:tblLook w:val="04A0" w:firstRow="1" w:lastRow="0" w:firstColumn="1" w:lastColumn="0" w:noHBand="0" w:noVBand="1"/>
      </w:tblPr>
      <w:tblGrid>
        <w:gridCol w:w="4785"/>
        <w:gridCol w:w="4786"/>
      </w:tblGrid>
      <w:tr w:rsidR="00B8237E" w:rsidRPr="005B4E03" w14:paraId="0267C479" w14:textId="77777777" w:rsidTr="00801458">
        <w:tc>
          <w:tcPr>
            <w:tcW w:w="2500" w:type="pct"/>
          </w:tcPr>
          <w:p w14:paraId="37F699C9" w14:textId="77777777" w:rsidR="00B8237E" w:rsidRPr="005B4E03" w:rsidRDefault="00B8237E" w:rsidP="00801458">
            <w:pPr>
              <w:jc w:val="center"/>
              <w:rPr>
                <w:rFonts w:ascii="Times New Roman" w:hAnsi="Times New Roman" w:cs="Times New Roman"/>
                <w:b/>
              </w:rPr>
            </w:pPr>
            <w:r w:rsidRPr="005B4E03">
              <w:rPr>
                <w:rFonts w:ascii="Times New Roman" w:hAnsi="Times New Roman" w:cs="Times New Roman"/>
                <w:b/>
              </w:rPr>
              <w:t>Наименования самостоятельной работы</w:t>
            </w:r>
          </w:p>
        </w:tc>
        <w:tc>
          <w:tcPr>
            <w:tcW w:w="2500" w:type="pct"/>
          </w:tcPr>
          <w:p w14:paraId="0A769611" w14:textId="77777777" w:rsidR="00B8237E" w:rsidRPr="005B4E03" w:rsidRDefault="00B8237E" w:rsidP="00801458">
            <w:pPr>
              <w:jc w:val="center"/>
              <w:rPr>
                <w:rFonts w:ascii="Times New Roman" w:hAnsi="Times New Roman" w:cs="Times New Roman"/>
                <w:b/>
              </w:rPr>
            </w:pPr>
            <w:r w:rsidRPr="005B4E03">
              <w:rPr>
                <w:rFonts w:ascii="Times New Roman" w:hAnsi="Times New Roman" w:cs="Times New Roman"/>
                <w:b/>
              </w:rPr>
              <w:t>Номера тем</w:t>
            </w:r>
          </w:p>
        </w:tc>
      </w:tr>
      <w:tr w:rsidR="00B8237E" w:rsidRPr="005B4E03" w14:paraId="3F240151" w14:textId="77777777" w:rsidTr="00801458">
        <w:tc>
          <w:tcPr>
            <w:tcW w:w="2500" w:type="pct"/>
          </w:tcPr>
          <w:p w14:paraId="61E91592" w14:textId="61A0874C" w:rsidR="00B8237E" w:rsidRPr="005B4E03" w:rsidRDefault="00B8237E" w:rsidP="00801458">
            <w:pPr>
              <w:rPr>
                <w:rFonts w:ascii="Times New Roman" w:hAnsi="Times New Roman" w:cs="Times New Roman"/>
              </w:rPr>
            </w:pPr>
            <w:r w:rsidRPr="005B4E0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B4E03" w:rsidRDefault="005C548A" w:rsidP="00801458">
            <w:pPr>
              <w:rPr>
                <w:rFonts w:ascii="Times New Roman" w:hAnsi="Times New Roman" w:cs="Times New Roman"/>
              </w:rPr>
            </w:pPr>
            <w:r w:rsidRPr="005B4E03">
              <w:rPr>
                <w:rFonts w:ascii="Times New Roman" w:hAnsi="Times New Roman" w:cs="Times New Roman"/>
                <w:lang w:val="en-US"/>
              </w:rPr>
              <w:t>1-6</w:t>
            </w:r>
          </w:p>
        </w:tc>
      </w:tr>
      <w:tr w:rsidR="00B8237E" w:rsidRPr="005B4E03" w14:paraId="669D533D" w14:textId="77777777" w:rsidTr="00801458">
        <w:tc>
          <w:tcPr>
            <w:tcW w:w="2500" w:type="pct"/>
          </w:tcPr>
          <w:p w14:paraId="006CD621" w14:textId="77777777" w:rsidR="00B8237E" w:rsidRPr="005B4E03" w:rsidRDefault="00B8237E" w:rsidP="00801458">
            <w:pPr>
              <w:rPr>
                <w:rFonts w:ascii="Times New Roman" w:hAnsi="Times New Roman" w:cs="Times New Roman"/>
                <w:lang w:val="en-US"/>
              </w:rPr>
            </w:pPr>
            <w:r w:rsidRPr="005B4E03">
              <w:rPr>
                <w:rFonts w:ascii="Times New Roman" w:hAnsi="Times New Roman" w:cs="Times New Roman"/>
                <w:lang w:val="en-US"/>
              </w:rPr>
              <w:t>Подготовка к экзамену</w:t>
            </w:r>
          </w:p>
        </w:tc>
        <w:tc>
          <w:tcPr>
            <w:tcW w:w="2500" w:type="pct"/>
          </w:tcPr>
          <w:p w14:paraId="6A5F5719" w14:textId="77777777" w:rsidR="00B8237E" w:rsidRPr="005B4E03" w:rsidRDefault="005C548A" w:rsidP="00801458">
            <w:pPr>
              <w:rPr>
                <w:rFonts w:ascii="Times New Roman" w:hAnsi="Times New Roman" w:cs="Times New Roman"/>
              </w:rPr>
            </w:pPr>
            <w:r w:rsidRPr="005B4E03">
              <w:rPr>
                <w:rFonts w:ascii="Times New Roman" w:hAnsi="Times New Roman" w:cs="Times New Roman"/>
                <w:lang w:val="en-US"/>
              </w:rPr>
              <w:t>1-6</w:t>
            </w:r>
          </w:p>
        </w:tc>
      </w:tr>
    </w:tbl>
    <w:p w14:paraId="6EB485C6" w14:textId="6A0F7BEC" w:rsidR="00C23E7F" w:rsidRPr="005B4E03"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669752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B198F" w14:textId="77777777" w:rsidR="00B958A7" w:rsidRDefault="00B958A7" w:rsidP="00315CA6">
      <w:pPr>
        <w:spacing w:after="0" w:line="240" w:lineRule="auto"/>
      </w:pPr>
      <w:r>
        <w:separator/>
      </w:r>
    </w:p>
  </w:endnote>
  <w:endnote w:type="continuationSeparator" w:id="0">
    <w:p w14:paraId="6C648D74" w14:textId="77777777" w:rsidR="00B958A7" w:rsidRDefault="00B958A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D62D397" w:rsidR="00801458" w:rsidRDefault="00801458">
        <w:pPr>
          <w:pStyle w:val="af4"/>
          <w:jc w:val="center"/>
        </w:pPr>
        <w:r>
          <w:fldChar w:fldCharType="begin"/>
        </w:r>
        <w:r>
          <w:instrText>PAGE   \* MERGEFORMAT</w:instrText>
        </w:r>
        <w:r>
          <w:fldChar w:fldCharType="separate"/>
        </w:r>
        <w:r w:rsidR="00213468">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2B7EE" w14:textId="77777777" w:rsidR="00B958A7" w:rsidRDefault="00B958A7" w:rsidP="00315CA6">
      <w:pPr>
        <w:spacing w:after="0" w:line="240" w:lineRule="auto"/>
      </w:pPr>
      <w:r>
        <w:separator/>
      </w:r>
    </w:p>
  </w:footnote>
  <w:footnote w:type="continuationSeparator" w:id="0">
    <w:p w14:paraId="32A7C16F" w14:textId="77777777" w:rsidR="00B958A7" w:rsidRDefault="00B958A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C3737DC"/>
    <w:multiLevelType w:val="hybridMultilevel"/>
    <w:tmpl w:val="6CE4EA04"/>
    <w:lvl w:ilvl="0" w:tplc="4CC22482">
      <w:start w:val="1"/>
      <w:numFmt w:val="decimal"/>
      <w:lvlText w:val="%1."/>
      <w:lvlJc w:val="left"/>
      <w:pPr>
        <w:ind w:left="1069"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13468"/>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B4E03"/>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958A7"/>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97EA9"/>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165874656">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rukovodstvo-k-resheniyu-zadach-po-teorii-veroyatnostey-i-matematicheskoy-statistike-468330" TargetMode="External"/><Relationship Id="rId18" Type="http://schemas.openxmlformats.org/officeDocument/2006/relationships/hyperlink" Target="http://www.polpred.com" TargetMode="External"/><Relationship Id="rId26" Type="http://schemas.openxmlformats.org/officeDocument/2006/relationships/image" Target="media/image6.w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wmf"/><Relationship Id="rId34" Type="http://schemas.openxmlformats.org/officeDocument/2006/relationships/image" Target="media/image14.wmf"/><Relationship Id="rId7" Type="http://schemas.microsoft.com/office/2007/relationships/stylesWithEffects" Target="stylesWithEffects.xml"/><Relationship Id="rId12" Type="http://schemas.openxmlformats.org/officeDocument/2006/relationships/hyperlink" Target="https://urait.ru/viewer/teoriya-veroyatnostey-i-matematicheskaya-statistika-468331" TargetMode="External"/><Relationship Id="rId17" Type="http://schemas.openxmlformats.org/officeDocument/2006/relationships/hyperlink" Target="http://www.grebennikon.ru" TargetMode="External"/><Relationship Id="rId25"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opac.unecon.ru/elibrary/2015/ucheb/%D0%9C%D0%B0%D1%82%D0%B5%D0%BC%D0%B0%D1%82%D0%B8%D0%BA%D0%B0_%D0%98%D0%B3%D0%BD%D0%B0%D1%82%D0%BE%D0%B2%D0%B0.pdf" TargetMode="External"/><Relationship Id="rId20" Type="http://schemas.openxmlformats.org/officeDocument/2006/relationships/hyperlink" Target="http://www.znanium.com" TargetMode="External"/><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12.wmf"/><Relationship Id="rId37" Type="http://schemas.openxmlformats.org/officeDocument/2006/relationships/oleObject" Target="embeddings/oleObject1.bin"/><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viewer/teoriya-veroyatnostey-i-matematicheskaya-statistika-v-2-ch-chast-2-matematicheskaya-statistika-421233"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image" Target="media/image16.wmf"/><Relationship Id="rId10" Type="http://schemas.openxmlformats.org/officeDocument/2006/relationships/footnotes" Target="footnotes.xml"/><Relationship Id="rId19" Type="http://schemas.openxmlformats.org/officeDocument/2006/relationships/hyperlink" Target="http://www.oecd-ilibrary.org" TargetMode="External"/><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1-teoriya-veroyatnostey-421232" TargetMode="External"/><Relationship Id="rId22" Type="http://schemas.openxmlformats.org/officeDocument/2006/relationships/image" Target="media/image2.wmf"/><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80C06A7E-969D-48CF-B9E5-12C95549B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4586</Words>
  <Characters>26145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